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3CAC9" w14:textId="77777777" w:rsidR="00DB2ABB" w:rsidRPr="00DB2ABB" w:rsidRDefault="00DB2ABB" w:rsidP="00DB2ABB">
      <w:pPr>
        <w:spacing w:after="0" w:line="240" w:lineRule="auto"/>
        <w:ind w:right="43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577DA0" w14:textId="77777777" w:rsidR="00DB2ABB" w:rsidRPr="00DB2ABB" w:rsidRDefault="00DB2ABB" w:rsidP="00DB2ABB">
      <w:pPr>
        <w:spacing w:after="0" w:line="240" w:lineRule="auto"/>
        <w:ind w:right="43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Projekt</w:t>
      </w: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567B3FA9" w14:textId="77777777" w:rsidR="00DB2ABB" w:rsidRPr="00DB2ABB" w:rsidRDefault="00DB2ABB" w:rsidP="00DB2ABB">
      <w:pPr>
        <w:spacing w:after="0" w:line="240" w:lineRule="auto"/>
        <w:ind w:right="4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461CBF" w14:textId="77777777" w:rsidR="00DB2ABB" w:rsidRPr="00DB2ABB" w:rsidRDefault="00DB2ABB" w:rsidP="00DB2ABB">
      <w:pPr>
        <w:spacing w:after="0" w:line="240" w:lineRule="auto"/>
        <w:ind w:right="4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C9A9E0" w14:textId="77777777" w:rsidR="00DB2ABB" w:rsidRPr="00DB2ABB" w:rsidRDefault="00DB2ABB" w:rsidP="00DB2ABB">
      <w:pPr>
        <w:spacing w:after="0" w:line="240" w:lineRule="auto"/>
        <w:ind w:right="4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86ABBA" w14:textId="77777777" w:rsidR="00DB2ABB" w:rsidRPr="00DB2ABB" w:rsidRDefault="00DB2ABB" w:rsidP="00DB2ABB">
      <w:pPr>
        <w:spacing w:after="0" w:line="240" w:lineRule="auto"/>
        <w:ind w:right="4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76BEA3" w14:textId="77777777" w:rsidR="00DB2ABB" w:rsidRPr="00DB2ABB" w:rsidRDefault="00DB2ABB" w:rsidP="00DB2ABB">
      <w:pPr>
        <w:spacing w:after="0" w:line="240" w:lineRule="auto"/>
        <w:ind w:right="4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7C324E" w14:textId="77777777" w:rsidR="00DB2ABB" w:rsidRPr="00DB2ABB" w:rsidRDefault="00DB2ABB" w:rsidP="00DB2ABB">
      <w:pPr>
        <w:spacing w:after="0" w:line="240" w:lineRule="auto"/>
        <w:ind w:right="4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A2B1EE" w14:textId="77777777" w:rsidR="00DB2ABB" w:rsidRPr="00DB2ABB" w:rsidRDefault="00DB2ABB" w:rsidP="00DB2ABB">
      <w:pPr>
        <w:spacing w:after="0" w:line="240" w:lineRule="auto"/>
        <w:ind w:right="432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14:paraId="1290C35E" w14:textId="77777777" w:rsidR="00DB2ABB" w:rsidRPr="00DB2ABB" w:rsidRDefault="00DB2ABB" w:rsidP="00DB2ABB">
      <w:pPr>
        <w:spacing w:after="0" w:line="240" w:lineRule="auto"/>
        <w:ind w:right="432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14:paraId="56A3A0B3" w14:textId="77777777" w:rsidR="00DB2ABB" w:rsidRPr="00DB2ABB" w:rsidRDefault="00DB2ABB" w:rsidP="00DB2ABB">
      <w:pPr>
        <w:spacing w:after="0" w:line="240" w:lineRule="auto"/>
        <w:ind w:right="432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14:paraId="5E58CBAA" w14:textId="77777777" w:rsidR="00DB2ABB" w:rsidRPr="00DB2ABB" w:rsidRDefault="00DB2ABB" w:rsidP="00DB2ABB">
      <w:pPr>
        <w:spacing w:after="0" w:line="240" w:lineRule="auto"/>
        <w:ind w:right="432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14:paraId="0F8A3465" w14:textId="77777777" w:rsidR="00DB2ABB" w:rsidRPr="00DB2ABB" w:rsidRDefault="00DB2ABB" w:rsidP="00DB2ABB">
      <w:pPr>
        <w:spacing w:after="0" w:line="240" w:lineRule="auto"/>
        <w:ind w:right="432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14:paraId="4408AEEE" w14:textId="77777777" w:rsidR="00DB2ABB" w:rsidRPr="00DB2ABB" w:rsidRDefault="00DB2ABB" w:rsidP="00DB2ABB">
      <w:pPr>
        <w:spacing w:after="0" w:line="240" w:lineRule="auto"/>
        <w:ind w:right="432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14:paraId="1C2BA8B2" w14:textId="77777777" w:rsidR="00DB2ABB" w:rsidRPr="00DB2ABB" w:rsidRDefault="00DB2ABB" w:rsidP="00DB2ABB">
      <w:pPr>
        <w:spacing w:after="0" w:line="240" w:lineRule="auto"/>
        <w:ind w:right="432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14:paraId="51F36C09" w14:textId="77777777" w:rsidR="00DB2ABB" w:rsidRPr="00DB2ABB" w:rsidRDefault="00DB2ABB" w:rsidP="00DB2ABB">
      <w:pPr>
        <w:spacing w:after="0" w:line="240" w:lineRule="auto"/>
        <w:ind w:right="432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14:paraId="02847807" w14:textId="77777777" w:rsidR="00DB2ABB" w:rsidRPr="00DB2ABB" w:rsidRDefault="00DB2ABB" w:rsidP="00DB2A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pl-PL"/>
        </w:rPr>
      </w:pPr>
      <w:r w:rsidRPr="00DB2ABB">
        <w:rPr>
          <w:rFonts w:ascii="Times New Roman" w:eastAsia="Times New Roman" w:hAnsi="Times New Roman" w:cs="Times New Roman"/>
          <w:b/>
          <w:sz w:val="40"/>
          <w:szCs w:val="24"/>
          <w:lang w:eastAsia="pl-PL"/>
        </w:rPr>
        <w:t xml:space="preserve">GMINNY  PROGRAM  PROFILAKTYKI  </w:t>
      </w:r>
    </w:p>
    <w:p w14:paraId="2EFD6775" w14:textId="77777777" w:rsidR="00DB2ABB" w:rsidRPr="00DB2ABB" w:rsidRDefault="00DB2ABB" w:rsidP="00DB2A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pl-PL"/>
        </w:rPr>
      </w:pPr>
      <w:r w:rsidRPr="00DB2ABB">
        <w:rPr>
          <w:rFonts w:ascii="Times New Roman" w:eastAsia="Times New Roman" w:hAnsi="Times New Roman" w:cs="Times New Roman"/>
          <w:b/>
          <w:sz w:val="40"/>
          <w:szCs w:val="24"/>
          <w:lang w:eastAsia="pl-PL"/>
        </w:rPr>
        <w:t>I ROZWIĄZYWANIA  PROBLEMÓW  ALKOHOLOWYCH  ORAZ</w:t>
      </w:r>
      <w:r w:rsidRPr="00DB2ABB">
        <w:rPr>
          <w:rFonts w:ascii="Times New Roman" w:eastAsia="Times New Roman" w:hAnsi="Times New Roman" w:cs="Times New Roman"/>
          <w:b/>
          <w:sz w:val="40"/>
          <w:szCs w:val="24"/>
          <w:lang w:eastAsia="pl-PL"/>
        </w:rPr>
        <w:br/>
        <w:t>PRZECIWDZIAŁANIA  NARKOMANII</w:t>
      </w:r>
    </w:p>
    <w:p w14:paraId="4A76AED9" w14:textId="77777777" w:rsidR="00DB2ABB" w:rsidRPr="00DB2ABB" w:rsidRDefault="00DB2ABB" w:rsidP="00DB2A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DB2ABB">
        <w:rPr>
          <w:rFonts w:ascii="Times New Roman" w:eastAsia="Times New Roman" w:hAnsi="Times New Roman" w:cs="Times New Roman"/>
          <w:b/>
          <w:sz w:val="40"/>
          <w:szCs w:val="24"/>
          <w:lang w:eastAsia="pl-PL"/>
        </w:rPr>
        <w:t>W  KOŃSKICH  NA  ROK  2021</w:t>
      </w:r>
    </w:p>
    <w:p w14:paraId="461EA647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14:paraId="20DDDDC4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14:paraId="7A917839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14:paraId="39BE229C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14:paraId="4E4296E8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14:paraId="6BA4331F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14:paraId="154A1B3C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14:paraId="570380B9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14:paraId="3C6E0E53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14:paraId="65286D2D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14:paraId="5AF14E2F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14:paraId="76513E0F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14:paraId="25C6AF40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14:paraId="523DF002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14:paraId="2D2D5AB0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14:paraId="3FFCE33C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14:paraId="63A651B5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14:paraId="7E996F95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14:paraId="5F5A975F" w14:textId="77777777" w:rsidR="00DB2ABB" w:rsidRPr="00DB2ABB" w:rsidRDefault="00DB2ABB" w:rsidP="00DB2A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lastRenderedPageBreak/>
        <w:t>Ustawa o wychowaniu w trzeźwości i przeciwdziałaniu alkoholizmowi z dnia 26 października 1982r. (art. 4</w:t>
      </w:r>
      <w:r w:rsidRPr="00DB2ABB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DB2ABB">
        <w:rPr>
          <w:rFonts w:ascii="Times New Roman" w:eastAsia="Times New Roman" w:hAnsi="Times New Roman" w:cs="Times New Roman"/>
          <w:lang w:eastAsia="pl-PL"/>
        </w:rPr>
        <w:t xml:space="preserve">) nakłada na gminę obowiązek prowadzenia działań związanych z profilaktyką </w:t>
      </w:r>
      <w:r w:rsidRPr="00DB2ABB">
        <w:rPr>
          <w:rFonts w:ascii="Times New Roman" w:eastAsia="Times New Roman" w:hAnsi="Times New Roman" w:cs="Times New Roman"/>
          <w:lang w:eastAsia="pl-PL"/>
        </w:rPr>
        <w:br/>
        <w:t>i rozwiązywaniem problemów alkoholowych, jako zadania własnego gminy, które obejmuje następujące przedsięwzięcia:</w:t>
      </w:r>
    </w:p>
    <w:p w14:paraId="316DF540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6654A4" w14:textId="77777777" w:rsidR="00DB2ABB" w:rsidRPr="00DB2ABB" w:rsidRDefault="00DB2ABB" w:rsidP="00DB2AB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 xml:space="preserve">zwiększanie dostępności pomocy terapeutycznej i rehabilitacyjnej dla osób uzależnionych </w:t>
      </w:r>
      <w:r w:rsidRPr="00DB2ABB">
        <w:rPr>
          <w:rFonts w:ascii="Times New Roman" w:eastAsia="Times New Roman" w:hAnsi="Times New Roman" w:cs="Times New Roman"/>
          <w:lang w:eastAsia="pl-PL"/>
        </w:rPr>
        <w:br/>
        <w:t>od alkoholu;</w:t>
      </w:r>
    </w:p>
    <w:p w14:paraId="0ACA00DB" w14:textId="77777777" w:rsidR="00DB2ABB" w:rsidRPr="00DB2ABB" w:rsidRDefault="00DB2ABB" w:rsidP="00DB2AB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 xml:space="preserve">udzielanie rodzinom, w których występują problemy alkoholowe, pomocy psychospołecznej </w:t>
      </w:r>
      <w:r w:rsidRPr="00DB2ABB">
        <w:rPr>
          <w:rFonts w:ascii="Times New Roman" w:eastAsia="Times New Roman" w:hAnsi="Times New Roman" w:cs="Times New Roman"/>
          <w:lang w:eastAsia="pl-PL"/>
        </w:rPr>
        <w:br/>
        <w:t>i prawnej, a w szczególności ochrony przed przemocą w rodzinie;</w:t>
      </w:r>
    </w:p>
    <w:p w14:paraId="028F8CE8" w14:textId="77777777" w:rsidR="00DB2ABB" w:rsidRPr="00DB2ABB" w:rsidRDefault="00DB2ABB" w:rsidP="00DB2AB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opiekuńczo-wychowawczych i socjoterapeutycznych;</w:t>
      </w:r>
    </w:p>
    <w:p w14:paraId="581D4E5C" w14:textId="77777777" w:rsidR="00DB2ABB" w:rsidRPr="00DB2ABB" w:rsidRDefault="00DB2ABB" w:rsidP="00DB2AB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wspomaganie działalności instytucji, stowarzyszeń i osób fizycznych, służącej rozwiązywaniu problemów alkoholowych;</w:t>
      </w:r>
    </w:p>
    <w:p w14:paraId="77541476" w14:textId="77777777" w:rsidR="00DB2ABB" w:rsidRPr="00DB2ABB" w:rsidRDefault="00DB2ABB" w:rsidP="00DB2AB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podejmowanie interwencji w związku z naruszeniem przepisów określonych w art. 13</w:t>
      </w:r>
      <w:r w:rsidRPr="00DB2ABB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DB2ABB">
        <w:rPr>
          <w:rFonts w:ascii="Times New Roman" w:eastAsia="Times New Roman" w:hAnsi="Times New Roman" w:cs="Times New Roman"/>
          <w:lang w:eastAsia="pl-PL"/>
        </w:rPr>
        <w:t xml:space="preserve"> i 15 ustawy oraz występowanie przed sądem w charakterze oskarżyciela publicznego;</w:t>
      </w:r>
    </w:p>
    <w:p w14:paraId="6FA1D911" w14:textId="77777777" w:rsidR="00DB2ABB" w:rsidRPr="00DB2ABB" w:rsidRDefault="00DB2ABB" w:rsidP="00DB2AB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wspieranie zatrudnienia socjalnego poprzez organizowanie i finansowanie centrów integracji społecznej.</w:t>
      </w:r>
    </w:p>
    <w:p w14:paraId="2F115817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D2805" w14:textId="77777777" w:rsidR="00DB2ABB" w:rsidRPr="00DB2ABB" w:rsidRDefault="00DB2ABB" w:rsidP="00DB2A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Ustawa o przeciwdziałaniu narkomanii z dnia 29 lipca 2005r. (art. 10) nakłada na gminę obowiązek prowadzenia działań związanych z przeciwdziałaniem narkomanii, jako zadania własnego gminy, które obejmuje następujące przedsięwzięcia:</w:t>
      </w:r>
    </w:p>
    <w:p w14:paraId="41A53476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DA7B3D" w14:textId="77777777" w:rsidR="00DB2ABB" w:rsidRPr="00DB2ABB" w:rsidRDefault="00DB2ABB" w:rsidP="00DB2A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 xml:space="preserve">zwiększanie dostępności pomocy terapeutycznej i rehabilitacyjnej dla osób uzależnionych </w:t>
      </w:r>
      <w:r w:rsidRPr="00DB2ABB">
        <w:rPr>
          <w:rFonts w:ascii="Times New Roman" w:eastAsia="Times New Roman" w:hAnsi="Times New Roman" w:cs="Times New Roman"/>
          <w:lang w:eastAsia="pl-PL"/>
        </w:rPr>
        <w:br/>
        <w:t>i osób zagrożonych uzależnieniem;</w:t>
      </w:r>
    </w:p>
    <w:p w14:paraId="4DB6D456" w14:textId="77777777" w:rsidR="00DB2ABB" w:rsidRPr="00DB2ABB" w:rsidRDefault="00DB2ABB" w:rsidP="00DB2A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 xml:space="preserve">udzielanie rodzinom, w których występują problemy narkomanii, pomocy psychospołecznej </w:t>
      </w:r>
      <w:r w:rsidRPr="00DB2ABB">
        <w:rPr>
          <w:rFonts w:ascii="Times New Roman" w:eastAsia="Times New Roman" w:hAnsi="Times New Roman" w:cs="Times New Roman"/>
          <w:lang w:eastAsia="pl-PL"/>
        </w:rPr>
        <w:br/>
        <w:t>i prawnej;</w:t>
      </w:r>
    </w:p>
    <w:p w14:paraId="79FCC6C6" w14:textId="77777777" w:rsidR="00DB2ABB" w:rsidRPr="00DB2ABB" w:rsidRDefault="00DB2ABB" w:rsidP="00DB2A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 xml:space="preserve">prowadzenie profilaktycznej działalności informacyjnej, edukacyjnej oraz szkoleniowej </w:t>
      </w:r>
      <w:r w:rsidRPr="00DB2ABB">
        <w:rPr>
          <w:rFonts w:ascii="Times New Roman" w:eastAsia="Times New Roman" w:hAnsi="Times New Roman" w:cs="Times New Roman"/>
          <w:lang w:eastAsia="pl-PL"/>
        </w:rPr>
        <w:br/>
        <w:t xml:space="preserve">w zakresie rozwiązywania problemów narkomanii, w szczególności dla dzieci i młodzieży, </w:t>
      </w:r>
      <w:r w:rsidRPr="00DB2ABB">
        <w:rPr>
          <w:rFonts w:ascii="Times New Roman" w:eastAsia="Times New Roman" w:hAnsi="Times New Roman" w:cs="Times New Roman"/>
          <w:lang w:eastAsia="pl-PL"/>
        </w:rPr>
        <w:br/>
        <w:t>w tym prowadzenie pozalekcyjnych zajęć sportowo-rekreacyjnych dla uczniów, a także działań na rzecz dożywiania dzieci uczestniczących w pozalekcyjnych programach opiekuńczo-wychowawczych i socjoterapeutycznych;</w:t>
      </w:r>
    </w:p>
    <w:p w14:paraId="71628A78" w14:textId="77777777" w:rsidR="00DB2ABB" w:rsidRPr="00DB2ABB" w:rsidRDefault="00DB2ABB" w:rsidP="00DB2A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wspomaganie działań instytucji, organizacji pozarządowych i osób fizycznych, służących rozwiązywaniu problemów narkomanii;</w:t>
      </w:r>
    </w:p>
    <w:p w14:paraId="6C671733" w14:textId="77777777" w:rsidR="00DB2ABB" w:rsidRPr="00DB2ABB" w:rsidRDefault="00DB2ABB" w:rsidP="00DB2A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 xml:space="preserve">pomoc społeczną osobom uzależnionym i rodzinom osób uzależnionych dotkniętych ubóstwem i wykluczeniem społecznym i integrowanie ze środowiskiem lokalnym tych osób </w:t>
      </w:r>
      <w:r w:rsidRPr="00DB2ABB">
        <w:rPr>
          <w:rFonts w:ascii="Times New Roman" w:eastAsia="Times New Roman" w:hAnsi="Times New Roman" w:cs="Times New Roman"/>
          <w:lang w:eastAsia="pl-PL"/>
        </w:rPr>
        <w:br/>
        <w:t>z wykorzystaniem pracy socjalnej i kontraktu socjalnego.</w:t>
      </w:r>
    </w:p>
    <w:p w14:paraId="49F1F83D" w14:textId="77777777" w:rsidR="00DB2ABB" w:rsidRPr="00DB2ABB" w:rsidRDefault="00DB2ABB" w:rsidP="00DB2A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D079C" w14:textId="77777777" w:rsidR="00DB2ABB" w:rsidRPr="00DB2ABB" w:rsidRDefault="00DB2ABB" w:rsidP="00DB2A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A9E880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967DF" w14:textId="77777777" w:rsidR="00DB2ABB" w:rsidRPr="00DB2ABB" w:rsidRDefault="00DB2ABB" w:rsidP="00DB2AB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b/>
          <w:lang w:eastAsia="pl-PL"/>
        </w:rPr>
        <w:t xml:space="preserve">Realizacja powyższych zadań jest prowadzona w postaci Gminnego Programu Profilaktyki i Rozwiązywania Problemów Alkoholowych oraz Przeciwdziałania Narkomanii w Końskich. </w:t>
      </w:r>
    </w:p>
    <w:p w14:paraId="262282BF" w14:textId="77777777" w:rsidR="00DB2ABB" w:rsidRPr="00DB2ABB" w:rsidRDefault="00DB2ABB" w:rsidP="00DB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4FE9DB9" w14:textId="77777777" w:rsidR="00DB2ABB" w:rsidRPr="00DB2ABB" w:rsidRDefault="00DB2ABB" w:rsidP="00DB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6F58EDD" w14:textId="77777777" w:rsidR="00DB2ABB" w:rsidRPr="00DB2ABB" w:rsidRDefault="00DB2ABB" w:rsidP="00DB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57660CC" w14:textId="77777777" w:rsidR="00DB2ABB" w:rsidRPr="00DB2ABB" w:rsidRDefault="00DB2ABB" w:rsidP="00DB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96C2189" w14:textId="77777777" w:rsidR="00DB2ABB" w:rsidRPr="00DB2ABB" w:rsidRDefault="00DB2ABB" w:rsidP="00DB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44F8426" w14:textId="77777777" w:rsidR="00DB2ABB" w:rsidRPr="00DB2ABB" w:rsidRDefault="00DB2ABB" w:rsidP="00DB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98D778D" w14:textId="77777777" w:rsidR="00DB2ABB" w:rsidRPr="00DB2ABB" w:rsidRDefault="00DB2ABB" w:rsidP="00DB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3303C96" w14:textId="77777777" w:rsidR="00DB2ABB" w:rsidRPr="00DB2ABB" w:rsidRDefault="00DB2ABB" w:rsidP="00DB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2A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ROZDZIAŁ I</w:t>
      </w:r>
    </w:p>
    <w:p w14:paraId="6C90EA3B" w14:textId="77777777" w:rsidR="00DB2ABB" w:rsidRPr="00DB2ABB" w:rsidRDefault="00DB2ABB" w:rsidP="00DB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E76CBEE" w14:textId="77777777" w:rsidR="00DB2ABB" w:rsidRPr="00DB2ABB" w:rsidRDefault="00DB2ABB" w:rsidP="00DB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E7A22A1" w14:textId="77777777" w:rsidR="00DB2ABB" w:rsidRPr="00DB2ABB" w:rsidRDefault="00DB2ABB" w:rsidP="00DB2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DIAGNOZA STANU PROBLEMÓW ALKOHOLOWYCH, NARKOTYKOWYCH </w:t>
      </w:r>
    </w:p>
    <w:p w14:paraId="2E8F6B08" w14:textId="77777777" w:rsidR="00DB2ABB" w:rsidRPr="00DB2ABB" w:rsidRDefault="00DB2ABB" w:rsidP="00DB2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TERENIE MIASTA I GMINY KOŃSKIE</w:t>
      </w:r>
    </w:p>
    <w:p w14:paraId="4F09E527" w14:textId="77777777" w:rsidR="00DB2ABB" w:rsidRPr="00DB2ABB" w:rsidRDefault="00DB2ABB" w:rsidP="00DB2A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A8DB70" w14:textId="77777777" w:rsidR="00DB2ABB" w:rsidRPr="00DB2ABB" w:rsidRDefault="00DB2ABB" w:rsidP="00DB2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ALKOHOL, NARKOTYKI</w:t>
      </w:r>
    </w:p>
    <w:p w14:paraId="6DF74275" w14:textId="77777777" w:rsidR="00DB2ABB" w:rsidRPr="00DB2ABB" w:rsidRDefault="00DB2ABB" w:rsidP="00DB2AB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BD7C7D" w14:textId="77777777" w:rsidR="00DB2ABB" w:rsidRPr="00DB2ABB" w:rsidRDefault="00DB2ABB" w:rsidP="00DB2AB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 xml:space="preserve">Na przełomie 3 ostatnich lat (2016-2018) do Gminnej Komisji Rozwiązywania Problemów Alkoholowych w Końskich wpłynęło 211 wniosków o leczenie odwykowe wobec osób, które            w związku z nadużywaniem alkoholu powodują rozkład życia rodzinnego, demoralizację nieletnich, uchylają się od obowiązku zaspokajania potrzeb rodziny albo systematycznie zakłócają spokój lub porządek publiczny (zgodnie z ustawą o wychowaniu w trzeźwości i przeciwdziałaniu alkoholizmowi). </w:t>
      </w:r>
    </w:p>
    <w:p w14:paraId="1D5D962A" w14:textId="77777777" w:rsidR="00DB2ABB" w:rsidRPr="00DB2ABB" w:rsidRDefault="00DB2ABB" w:rsidP="00DB2AB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567910" w14:textId="77777777" w:rsidR="00DB2ABB" w:rsidRPr="00DB2ABB" w:rsidRDefault="00DB2ABB" w:rsidP="00DB2AB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>Ilość zarejestrowanych osób z problemem alkoholowym, z podziałem na płeć, na przestrzeni lat 2017-2019.</w:t>
      </w:r>
    </w:p>
    <w:p w14:paraId="526F304E" w14:textId="77777777" w:rsidR="00DB2ABB" w:rsidRPr="00DB2ABB" w:rsidRDefault="00DB2ABB" w:rsidP="00DB2AB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110"/>
        <w:gridCol w:w="1110"/>
        <w:gridCol w:w="1110"/>
        <w:gridCol w:w="1110"/>
        <w:gridCol w:w="1110"/>
        <w:gridCol w:w="1110"/>
      </w:tblGrid>
      <w:tr w:rsidR="00DB2ABB" w:rsidRPr="00DB2ABB" w14:paraId="22512F0A" w14:textId="77777777" w:rsidTr="00CC10BB">
        <w:trPr>
          <w:cantSplit/>
          <w:trHeight w:val="250"/>
        </w:trPr>
        <w:tc>
          <w:tcPr>
            <w:tcW w:w="2088" w:type="dxa"/>
            <w:vMerge w:val="restart"/>
            <w:vAlign w:val="center"/>
          </w:tcPr>
          <w:p w14:paraId="0E9D03D8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Wyszczególnienie:</w:t>
            </w:r>
          </w:p>
        </w:tc>
        <w:tc>
          <w:tcPr>
            <w:tcW w:w="2220" w:type="dxa"/>
            <w:gridSpan w:val="2"/>
            <w:vAlign w:val="center"/>
          </w:tcPr>
          <w:p w14:paraId="38A93156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2017r.</w:t>
            </w:r>
          </w:p>
        </w:tc>
        <w:tc>
          <w:tcPr>
            <w:tcW w:w="2220" w:type="dxa"/>
            <w:gridSpan w:val="2"/>
          </w:tcPr>
          <w:p w14:paraId="4DD68F1A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2018r.</w:t>
            </w:r>
          </w:p>
        </w:tc>
        <w:tc>
          <w:tcPr>
            <w:tcW w:w="2220" w:type="dxa"/>
            <w:gridSpan w:val="2"/>
          </w:tcPr>
          <w:p w14:paraId="3B3CB0A3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2019r.</w:t>
            </w:r>
          </w:p>
        </w:tc>
      </w:tr>
      <w:tr w:rsidR="00DB2ABB" w:rsidRPr="00DB2ABB" w14:paraId="373FDF1A" w14:textId="77777777" w:rsidTr="00CC10BB">
        <w:trPr>
          <w:cantSplit/>
          <w:trHeight w:val="250"/>
        </w:trPr>
        <w:tc>
          <w:tcPr>
            <w:tcW w:w="2088" w:type="dxa"/>
            <w:vMerge/>
            <w:vAlign w:val="center"/>
          </w:tcPr>
          <w:p w14:paraId="1F865399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0" w:type="dxa"/>
          </w:tcPr>
          <w:p w14:paraId="7F41DA90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1110" w:type="dxa"/>
          </w:tcPr>
          <w:p w14:paraId="1C6AB92E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110" w:type="dxa"/>
            <w:vAlign w:val="center"/>
          </w:tcPr>
          <w:p w14:paraId="454EDEB8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1110" w:type="dxa"/>
            <w:vAlign w:val="center"/>
          </w:tcPr>
          <w:p w14:paraId="7DC31DD8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110" w:type="dxa"/>
            <w:vAlign w:val="center"/>
          </w:tcPr>
          <w:p w14:paraId="415CE1FA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1110" w:type="dxa"/>
            <w:vAlign w:val="center"/>
          </w:tcPr>
          <w:p w14:paraId="23560D10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</w:tr>
      <w:tr w:rsidR="00DB2ABB" w:rsidRPr="00DB2ABB" w14:paraId="5E63F464" w14:textId="77777777" w:rsidTr="00CC10BB">
        <w:trPr>
          <w:trHeight w:val="250"/>
        </w:trPr>
        <w:tc>
          <w:tcPr>
            <w:tcW w:w="2088" w:type="dxa"/>
            <w:vAlign w:val="center"/>
          </w:tcPr>
          <w:p w14:paraId="285EBC71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Kobiety</w:t>
            </w:r>
          </w:p>
        </w:tc>
        <w:tc>
          <w:tcPr>
            <w:tcW w:w="1110" w:type="dxa"/>
          </w:tcPr>
          <w:p w14:paraId="55700647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110" w:type="dxa"/>
          </w:tcPr>
          <w:p w14:paraId="45ADB9B8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29,4</w:t>
            </w:r>
          </w:p>
        </w:tc>
        <w:tc>
          <w:tcPr>
            <w:tcW w:w="1110" w:type="dxa"/>
            <w:vAlign w:val="center"/>
          </w:tcPr>
          <w:p w14:paraId="34BA9F36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110" w:type="dxa"/>
            <w:vAlign w:val="center"/>
          </w:tcPr>
          <w:p w14:paraId="767AAC83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21,3</w:t>
            </w:r>
          </w:p>
        </w:tc>
        <w:tc>
          <w:tcPr>
            <w:tcW w:w="1110" w:type="dxa"/>
            <w:vAlign w:val="center"/>
          </w:tcPr>
          <w:p w14:paraId="5B390BE2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110" w:type="dxa"/>
            <w:vAlign w:val="center"/>
          </w:tcPr>
          <w:p w14:paraId="3689C554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21,3</w:t>
            </w:r>
          </w:p>
        </w:tc>
      </w:tr>
      <w:tr w:rsidR="00DB2ABB" w:rsidRPr="00DB2ABB" w14:paraId="3988BC09" w14:textId="77777777" w:rsidTr="00CC10BB">
        <w:trPr>
          <w:trHeight w:val="250"/>
        </w:trPr>
        <w:tc>
          <w:tcPr>
            <w:tcW w:w="2088" w:type="dxa"/>
            <w:vAlign w:val="center"/>
          </w:tcPr>
          <w:p w14:paraId="3BA3881B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Mężczyźni</w:t>
            </w:r>
          </w:p>
        </w:tc>
        <w:tc>
          <w:tcPr>
            <w:tcW w:w="1110" w:type="dxa"/>
          </w:tcPr>
          <w:p w14:paraId="0BA93D3E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1110" w:type="dxa"/>
          </w:tcPr>
          <w:p w14:paraId="769F274C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70,6</w:t>
            </w:r>
          </w:p>
        </w:tc>
        <w:tc>
          <w:tcPr>
            <w:tcW w:w="1110" w:type="dxa"/>
            <w:vAlign w:val="center"/>
          </w:tcPr>
          <w:p w14:paraId="52B37C27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1110" w:type="dxa"/>
            <w:vAlign w:val="center"/>
          </w:tcPr>
          <w:p w14:paraId="4AAED396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78,7</w:t>
            </w:r>
          </w:p>
        </w:tc>
        <w:tc>
          <w:tcPr>
            <w:tcW w:w="1110" w:type="dxa"/>
            <w:vAlign w:val="center"/>
          </w:tcPr>
          <w:p w14:paraId="2FF7FF27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1110" w:type="dxa"/>
            <w:vAlign w:val="center"/>
          </w:tcPr>
          <w:p w14:paraId="580456F4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78,7</w:t>
            </w:r>
          </w:p>
        </w:tc>
      </w:tr>
      <w:tr w:rsidR="00DB2ABB" w:rsidRPr="00DB2ABB" w14:paraId="403EA262" w14:textId="77777777" w:rsidTr="00CC10BB">
        <w:trPr>
          <w:trHeight w:val="250"/>
        </w:trPr>
        <w:tc>
          <w:tcPr>
            <w:tcW w:w="2088" w:type="dxa"/>
            <w:vAlign w:val="center"/>
          </w:tcPr>
          <w:p w14:paraId="4DA2869A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Ogółem:</w:t>
            </w:r>
          </w:p>
        </w:tc>
        <w:tc>
          <w:tcPr>
            <w:tcW w:w="1110" w:type="dxa"/>
          </w:tcPr>
          <w:p w14:paraId="6F1299E9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1110" w:type="dxa"/>
          </w:tcPr>
          <w:p w14:paraId="37A762ED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110" w:type="dxa"/>
            <w:vAlign w:val="center"/>
          </w:tcPr>
          <w:p w14:paraId="2B8AEB80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1110" w:type="dxa"/>
            <w:vAlign w:val="center"/>
          </w:tcPr>
          <w:p w14:paraId="0B795955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110" w:type="dxa"/>
            <w:vAlign w:val="center"/>
          </w:tcPr>
          <w:p w14:paraId="4964BE76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1110" w:type="dxa"/>
            <w:vAlign w:val="center"/>
          </w:tcPr>
          <w:p w14:paraId="38EB91A1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</w:tbl>
    <w:p w14:paraId="3DE85BB9" w14:textId="77777777" w:rsidR="00DB2ABB" w:rsidRPr="00DB2ABB" w:rsidRDefault="00DB2ABB" w:rsidP="00DB2AB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613A50C" w14:textId="77777777" w:rsidR="00DB2ABB" w:rsidRPr="00DB2ABB" w:rsidRDefault="00DB2ABB" w:rsidP="00DB2AB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6600"/>
          <w:lang w:eastAsia="pl-PL"/>
        </w:rPr>
      </w:pPr>
    </w:p>
    <w:p w14:paraId="0AAF72DD" w14:textId="77777777" w:rsidR="00DB2ABB" w:rsidRPr="00DB2ABB" w:rsidRDefault="00DB2ABB" w:rsidP="00DB2AB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b/>
          <w:lang w:eastAsia="pl-PL"/>
        </w:rPr>
        <w:t>Poniżej dane z Poradni Zdrowia Psychicznego/ Poradni Leczenia Uzależnień w Końskich (dane lata 2017 - 2019):</w:t>
      </w:r>
    </w:p>
    <w:p w14:paraId="07D62FED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3EF94DF2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 xml:space="preserve">Zaburzenia spowodowane używaniem alkoholu w 2017r. </w:t>
      </w:r>
    </w:p>
    <w:p w14:paraId="7D301540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755"/>
        <w:gridCol w:w="900"/>
        <w:gridCol w:w="900"/>
        <w:gridCol w:w="900"/>
        <w:gridCol w:w="720"/>
        <w:gridCol w:w="1080"/>
        <w:gridCol w:w="1440"/>
      </w:tblGrid>
      <w:tr w:rsidR="00DB2ABB" w:rsidRPr="00DB2ABB" w14:paraId="05E9BCBF" w14:textId="77777777" w:rsidTr="00CC10BB">
        <w:trPr>
          <w:cantSplit/>
        </w:trPr>
        <w:tc>
          <w:tcPr>
            <w:tcW w:w="2593" w:type="dxa"/>
            <w:vMerge w:val="restart"/>
            <w:vAlign w:val="center"/>
          </w:tcPr>
          <w:p w14:paraId="38AC3E5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>Wyszczególnienie</w:t>
            </w:r>
          </w:p>
        </w:tc>
        <w:tc>
          <w:tcPr>
            <w:tcW w:w="755" w:type="dxa"/>
            <w:vMerge w:val="restart"/>
            <w:textDirection w:val="btLr"/>
            <w:vAlign w:val="center"/>
          </w:tcPr>
          <w:p w14:paraId="42E1A1BF" w14:textId="77777777" w:rsidR="00DB2ABB" w:rsidRPr="00DB2ABB" w:rsidRDefault="00DB2ABB" w:rsidP="00DB2A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>Leczeni ogółem</w:t>
            </w:r>
          </w:p>
        </w:tc>
        <w:tc>
          <w:tcPr>
            <w:tcW w:w="3420" w:type="dxa"/>
            <w:gridSpan w:val="4"/>
            <w:vAlign w:val="center"/>
          </w:tcPr>
          <w:p w14:paraId="6506F10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>W tym w wieku lat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14:paraId="565A89AA" w14:textId="77777777" w:rsidR="00DB2ABB" w:rsidRPr="00DB2ABB" w:rsidRDefault="00DB2ABB" w:rsidP="00DB2A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>Leczeni po raz pierwszy w życiu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14:paraId="6A6027F4" w14:textId="77777777" w:rsidR="00DB2ABB" w:rsidRPr="00DB2ABB" w:rsidRDefault="00DB2ABB" w:rsidP="00DB2A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>Zobowiązani do leczenia odwykowego</w:t>
            </w:r>
          </w:p>
        </w:tc>
      </w:tr>
      <w:tr w:rsidR="00DB2ABB" w:rsidRPr="00DB2ABB" w14:paraId="7ECC7A14" w14:textId="77777777" w:rsidTr="00CC10BB">
        <w:trPr>
          <w:cantSplit/>
          <w:trHeight w:val="1233"/>
        </w:trPr>
        <w:tc>
          <w:tcPr>
            <w:tcW w:w="2593" w:type="dxa"/>
            <w:vMerge/>
            <w:vAlign w:val="center"/>
          </w:tcPr>
          <w:p w14:paraId="72FA9D9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</w:p>
        </w:tc>
        <w:tc>
          <w:tcPr>
            <w:tcW w:w="755" w:type="dxa"/>
            <w:vMerge/>
            <w:vAlign w:val="center"/>
          </w:tcPr>
          <w:p w14:paraId="137C782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  <w:vAlign w:val="center"/>
          </w:tcPr>
          <w:p w14:paraId="291A6954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do 18 lat</w:t>
            </w:r>
          </w:p>
        </w:tc>
        <w:tc>
          <w:tcPr>
            <w:tcW w:w="900" w:type="dxa"/>
            <w:vAlign w:val="center"/>
          </w:tcPr>
          <w:p w14:paraId="75478A5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19-29</w:t>
            </w:r>
          </w:p>
        </w:tc>
        <w:tc>
          <w:tcPr>
            <w:tcW w:w="900" w:type="dxa"/>
            <w:vAlign w:val="center"/>
          </w:tcPr>
          <w:p w14:paraId="549308B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30-64</w:t>
            </w:r>
          </w:p>
        </w:tc>
        <w:tc>
          <w:tcPr>
            <w:tcW w:w="720" w:type="dxa"/>
            <w:vAlign w:val="center"/>
          </w:tcPr>
          <w:p w14:paraId="27C3327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0674107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65 i więcej</w:t>
            </w:r>
          </w:p>
          <w:p w14:paraId="2DA799A4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14:paraId="11BDF33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vAlign w:val="center"/>
          </w:tcPr>
          <w:p w14:paraId="3F280EC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</w:p>
        </w:tc>
      </w:tr>
      <w:tr w:rsidR="00DB2ABB" w:rsidRPr="00DB2ABB" w14:paraId="41BBDF55" w14:textId="77777777" w:rsidTr="00CC10BB">
        <w:tc>
          <w:tcPr>
            <w:tcW w:w="2593" w:type="dxa"/>
            <w:vAlign w:val="center"/>
          </w:tcPr>
          <w:p w14:paraId="0574468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 xml:space="preserve">Ogółem z zaburzeniami psychicznymi związanymi </w:t>
            </w: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br/>
              <w:t>z alkoholem</w:t>
            </w:r>
          </w:p>
        </w:tc>
        <w:tc>
          <w:tcPr>
            <w:tcW w:w="755" w:type="dxa"/>
            <w:vAlign w:val="center"/>
          </w:tcPr>
          <w:p w14:paraId="58C28D3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545</w:t>
            </w:r>
          </w:p>
        </w:tc>
        <w:tc>
          <w:tcPr>
            <w:tcW w:w="900" w:type="dxa"/>
            <w:vAlign w:val="center"/>
          </w:tcPr>
          <w:p w14:paraId="3AB097E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4</w:t>
            </w:r>
          </w:p>
        </w:tc>
        <w:tc>
          <w:tcPr>
            <w:tcW w:w="900" w:type="dxa"/>
            <w:vAlign w:val="center"/>
          </w:tcPr>
          <w:p w14:paraId="23C13F3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30</w:t>
            </w:r>
          </w:p>
        </w:tc>
        <w:tc>
          <w:tcPr>
            <w:tcW w:w="900" w:type="dxa"/>
            <w:vAlign w:val="center"/>
          </w:tcPr>
          <w:p w14:paraId="47A395F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477</w:t>
            </w:r>
          </w:p>
        </w:tc>
        <w:tc>
          <w:tcPr>
            <w:tcW w:w="720" w:type="dxa"/>
            <w:vAlign w:val="center"/>
          </w:tcPr>
          <w:p w14:paraId="69BE302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34</w:t>
            </w:r>
          </w:p>
        </w:tc>
        <w:tc>
          <w:tcPr>
            <w:tcW w:w="1080" w:type="dxa"/>
            <w:vAlign w:val="center"/>
          </w:tcPr>
          <w:p w14:paraId="4049295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196</w:t>
            </w:r>
          </w:p>
        </w:tc>
        <w:tc>
          <w:tcPr>
            <w:tcW w:w="1440" w:type="dxa"/>
            <w:vAlign w:val="center"/>
          </w:tcPr>
          <w:p w14:paraId="51C305A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60</w:t>
            </w:r>
          </w:p>
        </w:tc>
      </w:tr>
      <w:tr w:rsidR="00DB2ABB" w:rsidRPr="00DB2ABB" w14:paraId="65CB0288" w14:textId="77777777" w:rsidTr="00CC10BB">
        <w:tc>
          <w:tcPr>
            <w:tcW w:w="2593" w:type="dxa"/>
            <w:vAlign w:val="center"/>
          </w:tcPr>
          <w:p w14:paraId="5F73A4A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>Mężczyźni</w:t>
            </w:r>
          </w:p>
        </w:tc>
        <w:tc>
          <w:tcPr>
            <w:tcW w:w="755" w:type="dxa"/>
            <w:vAlign w:val="center"/>
          </w:tcPr>
          <w:p w14:paraId="7280A6A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>265</w:t>
            </w:r>
          </w:p>
        </w:tc>
        <w:tc>
          <w:tcPr>
            <w:tcW w:w="900" w:type="dxa"/>
            <w:vAlign w:val="center"/>
          </w:tcPr>
          <w:p w14:paraId="4C857A6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0</w:t>
            </w:r>
          </w:p>
        </w:tc>
        <w:tc>
          <w:tcPr>
            <w:tcW w:w="900" w:type="dxa"/>
            <w:vAlign w:val="center"/>
          </w:tcPr>
          <w:p w14:paraId="37B4B9E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23</w:t>
            </w:r>
          </w:p>
        </w:tc>
        <w:tc>
          <w:tcPr>
            <w:tcW w:w="900" w:type="dxa"/>
            <w:vAlign w:val="center"/>
          </w:tcPr>
          <w:p w14:paraId="2B4B89A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234</w:t>
            </w:r>
          </w:p>
        </w:tc>
        <w:tc>
          <w:tcPr>
            <w:tcW w:w="720" w:type="dxa"/>
            <w:vAlign w:val="center"/>
          </w:tcPr>
          <w:p w14:paraId="0BECF69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8</w:t>
            </w:r>
          </w:p>
        </w:tc>
        <w:tc>
          <w:tcPr>
            <w:tcW w:w="1080" w:type="dxa"/>
            <w:vAlign w:val="center"/>
          </w:tcPr>
          <w:p w14:paraId="1CBC71F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144</w:t>
            </w:r>
          </w:p>
        </w:tc>
        <w:tc>
          <w:tcPr>
            <w:tcW w:w="1440" w:type="dxa"/>
            <w:vAlign w:val="center"/>
          </w:tcPr>
          <w:p w14:paraId="046D07A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52</w:t>
            </w:r>
          </w:p>
        </w:tc>
      </w:tr>
      <w:tr w:rsidR="00DB2ABB" w:rsidRPr="00DB2ABB" w14:paraId="1E7AFD1B" w14:textId="77777777" w:rsidTr="00CC10BB">
        <w:tc>
          <w:tcPr>
            <w:tcW w:w="2593" w:type="dxa"/>
            <w:vAlign w:val="center"/>
          </w:tcPr>
          <w:p w14:paraId="382D011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>Osoby zamieszkałe na wsi</w:t>
            </w:r>
          </w:p>
        </w:tc>
        <w:tc>
          <w:tcPr>
            <w:tcW w:w="755" w:type="dxa"/>
            <w:vAlign w:val="center"/>
          </w:tcPr>
          <w:p w14:paraId="318F6F2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354</w:t>
            </w:r>
          </w:p>
        </w:tc>
        <w:tc>
          <w:tcPr>
            <w:tcW w:w="900" w:type="dxa"/>
            <w:vAlign w:val="center"/>
          </w:tcPr>
          <w:p w14:paraId="66A6F91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4</w:t>
            </w:r>
          </w:p>
        </w:tc>
        <w:tc>
          <w:tcPr>
            <w:tcW w:w="900" w:type="dxa"/>
            <w:vAlign w:val="center"/>
          </w:tcPr>
          <w:p w14:paraId="2EADBDD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12</w:t>
            </w:r>
          </w:p>
        </w:tc>
        <w:tc>
          <w:tcPr>
            <w:tcW w:w="900" w:type="dxa"/>
            <w:vAlign w:val="center"/>
          </w:tcPr>
          <w:p w14:paraId="5A59CC6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323</w:t>
            </w:r>
          </w:p>
        </w:tc>
        <w:tc>
          <w:tcPr>
            <w:tcW w:w="720" w:type="dxa"/>
            <w:vAlign w:val="center"/>
          </w:tcPr>
          <w:p w14:paraId="42048F8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15</w:t>
            </w:r>
          </w:p>
        </w:tc>
        <w:tc>
          <w:tcPr>
            <w:tcW w:w="1080" w:type="dxa"/>
            <w:vAlign w:val="center"/>
          </w:tcPr>
          <w:p w14:paraId="4403C3C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73</w:t>
            </w:r>
          </w:p>
        </w:tc>
        <w:tc>
          <w:tcPr>
            <w:tcW w:w="1440" w:type="dxa"/>
            <w:vAlign w:val="center"/>
          </w:tcPr>
          <w:p w14:paraId="5F7B766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39</w:t>
            </w:r>
          </w:p>
        </w:tc>
      </w:tr>
      <w:tr w:rsidR="00DB2ABB" w:rsidRPr="00DB2ABB" w14:paraId="724D47C8" w14:textId="77777777" w:rsidTr="00CC10BB">
        <w:tc>
          <w:tcPr>
            <w:tcW w:w="2593" w:type="dxa"/>
            <w:vAlign w:val="center"/>
          </w:tcPr>
          <w:p w14:paraId="6F4CAF8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>Opieka czynna</w:t>
            </w:r>
          </w:p>
        </w:tc>
        <w:tc>
          <w:tcPr>
            <w:tcW w:w="755" w:type="dxa"/>
            <w:vAlign w:val="center"/>
          </w:tcPr>
          <w:p w14:paraId="6BF79DA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0</w:t>
            </w:r>
          </w:p>
        </w:tc>
        <w:tc>
          <w:tcPr>
            <w:tcW w:w="900" w:type="dxa"/>
            <w:vAlign w:val="center"/>
          </w:tcPr>
          <w:p w14:paraId="1567B2A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0</w:t>
            </w:r>
          </w:p>
        </w:tc>
        <w:tc>
          <w:tcPr>
            <w:tcW w:w="900" w:type="dxa"/>
            <w:vAlign w:val="center"/>
          </w:tcPr>
          <w:p w14:paraId="463DD0A4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0</w:t>
            </w:r>
          </w:p>
        </w:tc>
        <w:tc>
          <w:tcPr>
            <w:tcW w:w="900" w:type="dxa"/>
            <w:vAlign w:val="center"/>
          </w:tcPr>
          <w:p w14:paraId="4C79F5D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0</w:t>
            </w:r>
          </w:p>
        </w:tc>
        <w:tc>
          <w:tcPr>
            <w:tcW w:w="720" w:type="dxa"/>
            <w:vAlign w:val="center"/>
          </w:tcPr>
          <w:p w14:paraId="7DD9709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0</w:t>
            </w:r>
          </w:p>
        </w:tc>
        <w:tc>
          <w:tcPr>
            <w:tcW w:w="1080" w:type="dxa"/>
            <w:vAlign w:val="center"/>
          </w:tcPr>
          <w:p w14:paraId="19C1BDE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0</w:t>
            </w:r>
          </w:p>
        </w:tc>
        <w:tc>
          <w:tcPr>
            <w:tcW w:w="1440" w:type="dxa"/>
            <w:vAlign w:val="center"/>
          </w:tcPr>
          <w:p w14:paraId="38A0223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0</w:t>
            </w:r>
          </w:p>
        </w:tc>
      </w:tr>
    </w:tbl>
    <w:p w14:paraId="19C7BF84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F0AE82C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079A2D3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682D07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8943E1D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A1F91F1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ECAB866" w14:textId="77777777" w:rsidR="006F465D" w:rsidRDefault="006F465D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bookmarkStart w:id="0" w:name="_Hlk52358049"/>
    </w:p>
    <w:p w14:paraId="782E6EE3" w14:textId="1032FAC3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lastRenderedPageBreak/>
        <w:t xml:space="preserve">Zaburzenia spowodowane używaniem alkoholu w 2018r. </w:t>
      </w:r>
    </w:p>
    <w:p w14:paraId="2860FE57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755"/>
        <w:gridCol w:w="900"/>
        <w:gridCol w:w="900"/>
        <w:gridCol w:w="900"/>
        <w:gridCol w:w="720"/>
        <w:gridCol w:w="1080"/>
        <w:gridCol w:w="1440"/>
      </w:tblGrid>
      <w:tr w:rsidR="00DB2ABB" w:rsidRPr="00DB2ABB" w14:paraId="76C63A83" w14:textId="77777777" w:rsidTr="00CC10BB">
        <w:trPr>
          <w:cantSplit/>
        </w:trPr>
        <w:tc>
          <w:tcPr>
            <w:tcW w:w="2593" w:type="dxa"/>
            <w:vMerge w:val="restart"/>
            <w:vAlign w:val="center"/>
          </w:tcPr>
          <w:p w14:paraId="2C0A1D7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>Wyszczególnienie</w:t>
            </w:r>
          </w:p>
        </w:tc>
        <w:tc>
          <w:tcPr>
            <w:tcW w:w="755" w:type="dxa"/>
            <w:vMerge w:val="restart"/>
            <w:textDirection w:val="btLr"/>
            <w:vAlign w:val="center"/>
          </w:tcPr>
          <w:p w14:paraId="1B18E0C8" w14:textId="77777777" w:rsidR="00DB2ABB" w:rsidRPr="00DB2ABB" w:rsidRDefault="00DB2ABB" w:rsidP="00DB2A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>Leczeni ogółem</w:t>
            </w:r>
          </w:p>
        </w:tc>
        <w:tc>
          <w:tcPr>
            <w:tcW w:w="3420" w:type="dxa"/>
            <w:gridSpan w:val="4"/>
            <w:vAlign w:val="center"/>
          </w:tcPr>
          <w:p w14:paraId="247412E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>W tym w wieku lat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14:paraId="1404FA63" w14:textId="77777777" w:rsidR="00DB2ABB" w:rsidRPr="00DB2ABB" w:rsidRDefault="00DB2ABB" w:rsidP="00DB2A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>Leczeni po raz pierwszy w życiu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14:paraId="1E0667BB" w14:textId="77777777" w:rsidR="00DB2ABB" w:rsidRPr="00DB2ABB" w:rsidRDefault="00DB2ABB" w:rsidP="00DB2A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>Zobowiązani do leczenia odwykowego</w:t>
            </w:r>
          </w:p>
        </w:tc>
      </w:tr>
      <w:tr w:rsidR="00DB2ABB" w:rsidRPr="00DB2ABB" w14:paraId="5B881868" w14:textId="77777777" w:rsidTr="00CC10BB">
        <w:trPr>
          <w:cantSplit/>
          <w:trHeight w:val="1233"/>
        </w:trPr>
        <w:tc>
          <w:tcPr>
            <w:tcW w:w="2593" w:type="dxa"/>
            <w:vMerge/>
            <w:vAlign w:val="center"/>
          </w:tcPr>
          <w:p w14:paraId="2DBF9BA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</w:p>
        </w:tc>
        <w:tc>
          <w:tcPr>
            <w:tcW w:w="755" w:type="dxa"/>
            <w:vMerge/>
            <w:vAlign w:val="center"/>
          </w:tcPr>
          <w:p w14:paraId="2AC3AE2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  <w:vAlign w:val="center"/>
          </w:tcPr>
          <w:p w14:paraId="2FFC455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do 18 lat</w:t>
            </w:r>
          </w:p>
        </w:tc>
        <w:tc>
          <w:tcPr>
            <w:tcW w:w="900" w:type="dxa"/>
            <w:vAlign w:val="center"/>
          </w:tcPr>
          <w:p w14:paraId="7BFCDF2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19-29</w:t>
            </w:r>
          </w:p>
        </w:tc>
        <w:tc>
          <w:tcPr>
            <w:tcW w:w="900" w:type="dxa"/>
            <w:vAlign w:val="center"/>
          </w:tcPr>
          <w:p w14:paraId="2F0A2FD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30-64</w:t>
            </w:r>
          </w:p>
        </w:tc>
        <w:tc>
          <w:tcPr>
            <w:tcW w:w="720" w:type="dxa"/>
            <w:vAlign w:val="center"/>
          </w:tcPr>
          <w:p w14:paraId="34D92B9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0A69D7F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65 i więcej</w:t>
            </w:r>
          </w:p>
          <w:p w14:paraId="198FA4C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14:paraId="36B0618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vAlign w:val="center"/>
          </w:tcPr>
          <w:p w14:paraId="279A0A4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</w:p>
        </w:tc>
      </w:tr>
      <w:tr w:rsidR="00DB2ABB" w:rsidRPr="00DB2ABB" w14:paraId="15C79155" w14:textId="77777777" w:rsidTr="00CC10BB">
        <w:tc>
          <w:tcPr>
            <w:tcW w:w="2593" w:type="dxa"/>
            <w:vAlign w:val="center"/>
          </w:tcPr>
          <w:p w14:paraId="0F1D41D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 xml:space="preserve">Ogółem z zaburzeniami psychicznymi związanymi </w:t>
            </w: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br/>
              <w:t>z alkoholem</w:t>
            </w:r>
          </w:p>
        </w:tc>
        <w:tc>
          <w:tcPr>
            <w:tcW w:w="755" w:type="dxa"/>
            <w:vAlign w:val="center"/>
          </w:tcPr>
          <w:p w14:paraId="7073E32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642</w:t>
            </w:r>
          </w:p>
        </w:tc>
        <w:tc>
          <w:tcPr>
            <w:tcW w:w="900" w:type="dxa"/>
            <w:vAlign w:val="center"/>
          </w:tcPr>
          <w:p w14:paraId="28DED17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6</w:t>
            </w:r>
          </w:p>
        </w:tc>
        <w:tc>
          <w:tcPr>
            <w:tcW w:w="900" w:type="dxa"/>
            <w:vAlign w:val="center"/>
          </w:tcPr>
          <w:p w14:paraId="0715E0C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38</w:t>
            </w:r>
          </w:p>
        </w:tc>
        <w:tc>
          <w:tcPr>
            <w:tcW w:w="900" w:type="dxa"/>
            <w:vAlign w:val="center"/>
          </w:tcPr>
          <w:p w14:paraId="6D5BF38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557</w:t>
            </w:r>
          </w:p>
        </w:tc>
        <w:tc>
          <w:tcPr>
            <w:tcW w:w="720" w:type="dxa"/>
            <w:vAlign w:val="center"/>
          </w:tcPr>
          <w:p w14:paraId="7B9A4A5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41</w:t>
            </w:r>
          </w:p>
        </w:tc>
        <w:tc>
          <w:tcPr>
            <w:tcW w:w="1080" w:type="dxa"/>
            <w:vAlign w:val="center"/>
          </w:tcPr>
          <w:p w14:paraId="69231D1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171</w:t>
            </w:r>
          </w:p>
        </w:tc>
        <w:tc>
          <w:tcPr>
            <w:tcW w:w="1440" w:type="dxa"/>
            <w:vAlign w:val="center"/>
          </w:tcPr>
          <w:p w14:paraId="0320A0D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52</w:t>
            </w:r>
          </w:p>
        </w:tc>
      </w:tr>
      <w:tr w:rsidR="00DB2ABB" w:rsidRPr="00DB2ABB" w14:paraId="66B7906E" w14:textId="77777777" w:rsidTr="00CC10BB">
        <w:tc>
          <w:tcPr>
            <w:tcW w:w="2593" w:type="dxa"/>
            <w:vAlign w:val="center"/>
          </w:tcPr>
          <w:p w14:paraId="241F1DF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>Mężczyźni</w:t>
            </w:r>
          </w:p>
        </w:tc>
        <w:tc>
          <w:tcPr>
            <w:tcW w:w="755" w:type="dxa"/>
            <w:vAlign w:val="center"/>
          </w:tcPr>
          <w:p w14:paraId="58CD13B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>397</w:t>
            </w:r>
          </w:p>
        </w:tc>
        <w:tc>
          <w:tcPr>
            <w:tcW w:w="900" w:type="dxa"/>
            <w:vAlign w:val="center"/>
          </w:tcPr>
          <w:p w14:paraId="4E798FB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0</w:t>
            </w:r>
          </w:p>
        </w:tc>
        <w:tc>
          <w:tcPr>
            <w:tcW w:w="900" w:type="dxa"/>
            <w:vAlign w:val="center"/>
          </w:tcPr>
          <w:p w14:paraId="288C646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33</w:t>
            </w:r>
          </w:p>
        </w:tc>
        <w:tc>
          <w:tcPr>
            <w:tcW w:w="900" w:type="dxa"/>
            <w:vAlign w:val="center"/>
          </w:tcPr>
          <w:p w14:paraId="2CF5CC3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354</w:t>
            </w:r>
          </w:p>
        </w:tc>
        <w:tc>
          <w:tcPr>
            <w:tcW w:w="720" w:type="dxa"/>
            <w:vAlign w:val="center"/>
          </w:tcPr>
          <w:p w14:paraId="6CA753C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10</w:t>
            </w:r>
          </w:p>
        </w:tc>
        <w:tc>
          <w:tcPr>
            <w:tcW w:w="1080" w:type="dxa"/>
            <w:vAlign w:val="center"/>
          </w:tcPr>
          <w:p w14:paraId="6A4613A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144</w:t>
            </w:r>
          </w:p>
        </w:tc>
        <w:tc>
          <w:tcPr>
            <w:tcW w:w="1440" w:type="dxa"/>
            <w:vAlign w:val="center"/>
          </w:tcPr>
          <w:p w14:paraId="1D6C81A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41</w:t>
            </w:r>
          </w:p>
        </w:tc>
      </w:tr>
      <w:tr w:rsidR="00DB2ABB" w:rsidRPr="00DB2ABB" w14:paraId="2447BE57" w14:textId="77777777" w:rsidTr="00CC10BB">
        <w:tc>
          <w:tcPr>
            <w:tcW w:w="2593" w:type="dxa"/>
            <w:vAlign w:val="center"/>
          </w:tcPr>
          <w:p w14:paraId="2B2CA9D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>Osoby zamieszkałe na wsi</w:t>
            </w:r>
          </w:p>
        </w:tc>
        <w:tc>
          <w:tcPr>
            <w:tcW w:w="755" w:type="dxa"/>
            <w:vAlign w:val="center"/>
          </w:tcPr>
          <w:p w14:paraId="6B7CB42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232</w:t>
            </w:r>
          </w:p>
        </w:tc>
        <w:tc>
          <w:tcPr>
            <w:tcW w:w="900" w:type="dxa"/>
            <w:vAlign w:val="center"/>
          </w:tcPr>
          <w:p w14:paraId="2A1869E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6</w:t>
            </w:r>
          </w:p>
        </w:tc>
        <w:tc>
          <w:tcPr>
            <w:tcW w:w="900" w:type="dxa"/>
            <w:vAlign w:val="center"/>
          </w:tcPr>
          <w:p w14:paraId="05A48BA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23</w:t>
            </w:r>
          </w:p>
        </w:tc>
        <w:tc>
          <w:tcPr>
            <w:tcW w:w="900" w:type="dxa"/>
            <w:vAlign w:val="center"/>
          </w:tcPr>
          <w:p w14:paraId="148D73D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185</w:t>
            </w:r>
          </w:p>
        </w:tc>
        <w:tc>
          <w:tcPr>
            <w:tcW w:w="720" w:type="dxa"/>
            <w:vAlign w:val="center"/>
          </w:tcPr>
          <w:p w14:paraId="11A286A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18</w:t>
            </w:r>
          </w:p>
        </w:tc>
        <w:tc>
          <w:tcPr>
            <w:tcW w:w="1080" w:type="dxa"/>
            <w:vAlign w:val="center"/>
          </w:tcPr>
          <w:p w14:paraId="2313A1D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73</w:t>
            </w:r>
          </w:p>
        </w:tc>
        <w:tc>
          <w:tcPr>
            <w:tcW w:w="1440" w:type="dxa"/>
            <w:vAlign w:val="center"/>
          </w:tcPr>
          <w:p w14:paraId="43335B7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36</w:t>
            </w:r>
          </w:p>
        </w:tc>
      </w:tr>
      <w:tr w:rsidR="00DB2ABB" w:rsidRPr="00DB2ABB" w14:paraId="07CD03E0" w14:textId="77777777" w:rsidTr="00CC10BB">
        <w:tc>
          <w:tcPr>
            <w:tcW w:w="2593" w:type="dxa"/>
            <w:vAlign w:val="center"/>
          </w:tcPr>
          <w:p w14:paraId="6F5DE39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>Opieka czynna</w:t>
            </w:r>
          </w:p>
        </w:tc>
        <w:tc>
          <w:tcPr>
            <w:tcW w:w="755" w:type="dxa"/>
            <w:vAlign w:val="center"/>
          </w:tcPr>
          <w:p w14:paraId="7FF1562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0</w:t>
            </w:r>
          </w:p>
        </w:tc>
        <w:tc>
          <w:tcPr>
            <w:tcW w:w="900" w:type="dxa"/>
            <w:vAlign w:val="center"/>
          </w:tcPr>
          <w:p w14:paraId="6883BDE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0</w:t>
            </w:r>
          </w:p>
        </w:tc>
        <w:tc>
          <w:tcPr>
            <w:tcW w:w="900" w:type="dxa"/>
            <w:vAlign w:val="center"/>
          </w:tcPr>
          <w:p w14:paraId="21196B1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0</w:t>
            </w:r>
          </w:p>
        </w:tc>
        <w:tc>
          <w:tcPr>
            <w:tcW w:w="900" w:type="dxa"/>
            <w:vAlign w:val="center"/>
          </w:tcPr>
          <w:p w14:paraId="672E03D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0</w:t>
            </w:r>
          </w:p>
        </w:tc>
        <w:tc>
          <w:tcPr>
            <w:tcW w:w="720" w:type="dxa"/>
            <w:vAlign w:val="center"/>
          </w:tcPr>
          <w:p w14:paraId="6B56D2B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0</w:t>
            </w:r>
          </w:p>
        </w:tc>
        <w:tc>
          <w:tcPr>
            <w:tcW w:w="1080" w:type="dxa"/>
            <w:vAlign w:val="center"/>
          </w:tcPr>
          <w:p w14:paraId="7CDF388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0</w:t>
            </w:r>
          </w:p>
        </w:tc>
        <w:tc>
          <w:tcPr>
            <w:tcW w:w="1440" w:type="dxa"/>
            <w:vAlign w:val="center"/>
          </w:tcPr>
          <w:p w14:paraId="1A88A92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0</w:t>
            </w:r>
          </w:p>
        </w:tc>
      </w:tr>
      <w:bookmarkEnd w:id="0"/>
    </w:tbl>
    <w:p w14:paraId="5F1A5448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102038EF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 xml:space="preserve">Zaburzenia spowodowane używaniem alkoholu w 2019r. </w:t>
      </w:r>
    </w:p>
    <w:p w14:paraId="3F34D615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755"/>
        <w:gridCol w:w="900"/>
        <w:gridCol w:w="900"/>
        <w:gridCol w:w="900"/>
        <w:gridCol w:w="720"/>
        <w:gridCol w:w="1080"/>
        <w:gridCol w:w="1440"/>
      </w:tblGrid>
      <w:tr w:rsidR="00DB2ABB" w:rsidRPr="00DB2ABB" w14:paraId="3341CEF2" w14:textId="77777777" w:rsidTr="00CC10BB">
        <w:trPr>
          <w:cantSplit/>
        </w:trPr>
        <w:tc>
          <w:tcPr>
            <w:tcW w:w="2593" w:type="dxa"/>
            <w:vMerge w:val="restart"/>
            <w:vAlign w:val="center"/>
          </w:tcPr>
          <w:p w14:paraId="6905B26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>Wyszczególnienie</w:t>
            </w:r>
          </w:p>
        </w:tc>
        <w:tc>
          <w:tcPr>
            <w:tcW w:w="755" w:type="dxa"/>
            <w:vMerge w:val="restart"/>
            <w:textDirection w:val="btLr"/>
            <w:vAlign w:val="center"/>
          </w:tcPr>
          <w:p w14:paraId="1A990969" w14:textId="77777777" w:rsidR="00DB2ABB" w:rsidRPr="00DB2ABB" w:rsidRDefault="00DB2ABB" w:rsidP="00DB2A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>Leczeni ogółem</w:t>
            </w:r>
          </w:p>
        </w:tc>
        <w:tc>
          <w:tcPr>
            <w:tcW w:w="3420" w:type="dxa"/>
            <w:gridSpan w:val="4"/>
            <w:vAlign w:val="center"/>
          </w:tcPr>
          <w:p w14:paraId="7C0AB04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>W tym w wieku lat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14:paraId="411950EF" w14:textId="77777777" w:rsidR="00DB2ABB" w:rsidRPr="00DB2ABB" w:rsidRDefault="00DB2ABB" w:rsidP="00DB2A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>Leczeni po raz pierwszy w życiu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14:paraId="0342C30F" w14:textId="77777777" w:rsidR="00DB2ABB" w:rsidRPr="00DB2ABB" w:rsidRDefault="00DB2ABB" w:rsidP="00DB2A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>Zobowiązani do leczenia odwykowego</w:t>
            </w:r>
          </w:p>
        </w:tc>
      </w:tr>
      <w:tr w:rsidR="00DB2ABB" w:rsidRPr="00DB2ABB" w14:paraId="6914ED9C" w14:textId="77777777" w:rsidTr="00CC10BB">
        <w:trPr>
          <w:cantSplit/>
          <w:trHeight w:val="1233"/>
        </w:trPr>
        <w:tc>
          <w:tcPr>
            <w:tcW w:w="2593" w:type="dxa"/>
            <w:vMerge/>
            <w:vAlign w:val="center"/>
          </w:tcPr>
          <w:p w14:paraId="7EACF21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</w:p>
        </w:tc>
        <w:tc>
          <w:tcPr>
            <w:tcW w:w="755" w:type="dxa"/>
            <w:vMerge/>
            <w:vAlign w:val="center"/>
          </w:tcPr>
          <w:p w14:paraId="4BD0DEA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  <w:vAlign w:val="center"/>
          </w:tcPr>
          <w:p w14:paraId="26F9CB3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do 18 lat</w:t>
            </w:r>
          </w:p>
        </w:tc>
        <w:tc>
          <w:tcPr>
            <w:tcW w:w="900" w:type="dxa"/>
            <w:vAlign w:val="center"/>
          </w:tcPr>
          <w:p w14:paraId="57F4BE3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19-29</w:t>
            </w:r>
          </w:p>
        </w:tc>
        <w:tc>
          <w:tcPr>
            <w:tcW w:w="900" w:type="dxa"/>
            <w:vAlign w:val="center"/>
          </w:tcPr>
          <w:p w14:paraId="63320C4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30-64</w:t>
            </w:r>
          </w:p>
        </w:tc>
        <w:tc>
          <w:tcPr>
            <w:tcW w:w="720" w:type="dxa"/>
            <w:vAlign w:val="center"/>
          </w:tcPr>
          <w:p w14:paraId="120E313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4583365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65 i więcej</w:t>
            </w:r>
          </w:p>
          <w:p w14:paraId="55C8914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14:paraId="0A7948C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vAlign w:val="center"/>
          </w:tcPr>
          <w:p w14:paraId="69EAA04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</w:p>
        </w:tc>
      </w:tr>
      <w:tr w:rsidR="00DB2ABB" w:rsidRPr="00DB2ABB" w14:paraId="2CD7ABD2" w14:textId="77777777" w:rsidTr="00CC10BB">
        <w:tc>
          <w:tcPr>
            <w:tcW w:w="2593" w:type="dxa"/>
            <w:vAlign w:val="center"/>
          </w:tcPr>
          <w:p w14:paraId="62EC5DA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 xml:space="preserve">Ogółem z zaburzeniami psychicznymi związanymi </w:t>
            </w: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br/>
              <w:t>z alkoholem</w:t>
            </w:r>
          </w:p>
        </w:tc>
        <w:tc>
          <w:tcPr>
            <w:tcW w:w="755" w:type="dxa"/>
            <w:vAlign w:val="center"/>
          </w:tcPr>
          <w:p w14:paraId="20D0A8C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661</w:t>
            </w:r>
          </w:p>
        </w:tc>
        <w:tc>
          <w:tcPr>
            <w:tcW w:w="900" w:type="dxa"/>
            <w:vAlign w:val="center"/>
          </w:tcPr>
          <w:p w14:paraId="7FE8ACF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7</w:t>
            </w:r>
          </w:p>
        </w:tc>
        <w:tc>
          <w:tcPr>
            <w:tcW w:w="900" w:type="dxa"/>
            <w:vAlign w:val="center"/>
          </w:tcPr>
          <w:p w14:paraId="1C40808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43</w:t>
            </w:r>
          </w:p>
        </w:tc>
        <w:tc>
          <w:tcPr>
            <w:tcW w:w="900" w:type="dxa"/>
            <w:vAlign w:val="center"/>
          </w:tcPr>
          <w:p w14:paraId="718FC48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560</w:t>
            </w:r>
          </w:p>
        </w:tc>
        <w:tc>
          <w:tcPr>
            <w:tcW w:w="720" w:type="dxa"/>
            <w:vAlign w:val="center"/>
          </w:tcPr>
          <w:p w14:paraId="3373A18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51</w:t>
            </w:r>
          </w:p>
        </w:tc>
        <w:tc>
          <w:tcPr>
            <w:tcW w:w="1080" w:type="dxa"/>
            <w:vAlign w:val="center"/>
          </w:tcPr>
          <w:p w14:paraId="76085EE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183</w:t>
            </w:r>
          </w:p>
        </w:tc>
        <w:tc>
          <w:tcPr>
            <w:tcW w:w="1440" w:type="dxa"/>
            <w:vAlign w:val="center"/>
          </w:tcPr>
          <w:p w14:paraId="3A2EB4B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64</w:t>
            </w:r>
          </w:p>
        </w:tc>
      </w:tr>
      <w:tr w:rsidR="00DB2ABB" w:rsidRPr="00DB2ABB" w14:paraId="2D05921D" w14:textId="77777777" w:rsidTr="00CC10BB">
        <w:tc>
          <w:tcPr>
            <w:tcW w:w="2593" w:type="dxa"/>
            <w:vAlign w:val="center"/>
          </w:tcPr>
          <w:p w14:paraId="68E75AD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>Mężczyźni</w:t>
            </w:r>
          </w:p>
        </w:tc>
        <w:tc>
          <w:tcPr>
            <w:tcW w:w="755" w:type="dxa"/>
            <w:vAlign w:val="center"/>
          </w:tcPr>
          <w:p w14:paraId="0E96171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>421</w:t>
            </w:r>
          </w:p>
        </w:tc>
        <w:tc>
          <w:tcPr>
            <w:tcW w:w="900" w:type="dxa"/>
            <w:vAlign w:val="center"/>
          </w:tcPr>
          <w:p w14:paraId="2EFFE34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0</w:t>
            </w:r>
          </w:p>
        </w:tc>
        <w:tc>
          <w:tcPr>
            <w:tcW w:w="900" w:type="dxa"/>
            <w:vAlign w:val="center"/>
          </w:tcPr>
          <w:p w14:paraId="29BE2D0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39</w:t>
            </w:r>
          </w:p>
        </w:tc>
        <w:tc>
          <w:tcPr>
            <w:tcW w:w="900" w:type="dxa"/>
            <w:vAlign w:val="center"/>
          </w:tcPr>
          <w:p w14:paraId="7FD2150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368</w:t>
            </w:r>
          </w:p>
        </w:tc>
        <w:tc>
          <w:tcPr>
            <w:tcW w:w="720" w:type="dxa"/>
            <w:vAlign w:val="center"/>
          </w:tcPr>
          <w:p w14:paraId="397E4D5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15</w:t>
            </w:r>
          </w:p>
        </w:tc>
        <w:tc>
          <w:tcPr>
            <w:tcW w:w="1080" w:type="dxa"/>
            <w:vAlign w:val="center"/>
          </w:tcPr>
          <w:p w14:paraId="3D69F6A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156</w:t>
            </w:r>
          </w:p>
        </w:tc>
        <w:tc>
          <w:tcPr>
            <w:tcW w:w="1440" w:type="dxa"/>
            <w:vAlign w:val="center"/>
          </w:tcPr>
          <w:p w14:paraId="2528E5D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54</w:t>
            </w:r>
          </w:p>
        </w:tc>
      </w:tr>
      <w:tr w:rsidR="00DB2ABB" w:rsidRPr="00DB2ABB" w14:paraId="478DB2DF" w14:textId="77777777" w:rsidTr="00CC10BB">
        <w:tc>
          <w:tcPr>
            <w:tcW w:w="2593" w:type="dxa"/>
            <w:vAlign w:val="center"/>
          </w:tcPr>
          <w:p w14:paraId="49C340C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>Osoby zamieszkałe na wsi</w:t>
            </w:r>
          </w:p>
        </w:tc>
        <w:tc>
          <w:tcPr>
            <w:tcW w:w="755" w:type="dxa"/>
            <w:vAlign w:val="center"/>
          </w:tcPr>
          <w:p w14:paraId="629998E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240</w:t>
            </w:r>
          </w:p>
        </w:tc>
        <w:tc>
          <w:tcPr>
            <w:tcW w:w="900" w:type="dxa"/>
            <w:vAlign w:val="center"/>
          </w:tcPr>
          <w:p w14:paraId="398C3BC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7</w:t>
            </w:r>
          </w:p>
        </w:tc>
        <w:tc>
          <w:tcPr>
            <w:tcW w:w="900" w:type="dxa"/>
            <w:vAlign w:val="center"/>
          </w:tcPr>
          <w:p w14:paraId="53DEE57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23</w:t>
            </w:r>
          </w:p>
        </w:tc>
        <w:tc>
          <w:tcPr>
            <w:tcW w:w="900" w:type="dxa"/>
            <w:vAlign w:val="center"/>
          </w:tcPr>
          <w:p w14:paraId="2914DBD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185</w:t>
            </w:r>
          </w:p>
        </w:tc>
        <w:tc>
          <w:tcPr>
            <w:tcW w:w="720" w:type="dxa"/>
            <w:vAlign w:val="center"/>
          </w:tcPr>
          <w:p w14:paraId="2042C55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18</w:t>
            </w:r>
          </w:p>
        </w:tc>
        <w:tc>
          <w:tcPr>
            <w:tcW w:w="1080" w:type="dxa"/>
            <w:vAlign w:val="center"/>
          </w:tcPr>
          <w:p w14:paraId="3C9A36B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73</w:t>
            </w:r>
          </w:p>
        </w:tc>
        <w:tc>
          <w:tcPr>
            <w:tcW w:w="1440" w:type="dxa"/>
            <w:vAlign w:val="center"/>
          </w:tcPr>
          <w:p w14:paraId="03329BB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36</w:t>
            </w:r>
          </w:p>
        </w:tc>
      </w:tr>
      <w:tr w:rsidR="00DB2ABB" w:rsidRPr="00DB2ABB" w14:paraId="261FCAB6" w14:textId="77777777" w:rsidTr="00CC10BB">
        <w:tc>
          <w:tcPr>
            <w:tcW w:w="2593" w:type="dxa"/>
            <w:vAlign w:val="center"/>
          </w:tcPr>
          <w:p w14:paraId="2213EF9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pl-PL"/>
              </w:rPr>
              <w:t>Opieka czynna</w:t>
            </w:r>
          </w:p>
        </w:tc>
        <w:tc>
          <w:tcPr>
            <w:tcW w:w="755" w:type="dxa"/>
            <w:vAlign w:val="center"/>
          </w:tcPr>
          <w:p w14:paraId="71DBC89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0</w:t>
            </w:r>
          </w:p>
        </w:tc>
        <w:tc>
          <w:tcPr>
            <w:tcW w:w="900" w:type="dxa"/>
            <w:vAlign w:val="center"/>
          </w:tcPr>
          <w:p w14:paraId="17AAA33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0</w:t>
            </w:r>
          </w:p>
        </w:tc>
        <w:tc>
          <w:tcPr>
            <w:tcW w:w="900" w:type="dxa"/>
            <w:vAlign w:val="center"/>
          </w:tcPr>
          <w:p w14:paraId="0845547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0</w:t>
            </w:r>
          </w:p>
        </w:tc>
        <w:tc>
          <w:tcPr>
            <w:tcW w:w="900" w:type="dxa"/>
            <w:vAlign w:val="center"/>
          </w:tcPr>
          <w:p w14:paraId="66C65C5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0</w:t>
            </w:r>
          </w:p>
        </w:tc>
        <w:tc>
          <w:tcPr>
            <w:tcW w:w="720" w:type="dxa"/>
            <w:vAlign w:val="center"/>
          </w:tcPr>
          <w:p w14:paraId="62D1E3F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0</w:t>
            </w:r>
          </w:p>
        </w:tc>
        <w:tc>
          <w:tcPr>
            <w:tcW w:w="1080" w:type="dxa"/>
            <w:vAlign w:val="center"/>
          </w:tcPr>
          <w:p w14:paraId="2922D9C4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0</w:t>
            </w:r>
          </w:p>
        </w:tc>
        <w:tc>
          <w:tcPr>
            <w:tcW w:w="1440" w:type="dxa"/>
            <w:vAlign w:val="center"/>
          </w:tcPr>
          <w:p w14:paraId="3908EAA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iCs/>
                <w:sz w:val="24"/>
                <w:lang w:eastAsia="pl-PL"/>
              </w:rPr>
              <w:t>0</w:t>
            </w:r>
          </w:p>
        </w:tc>
      </w:tr>
    </w:tbl>
    <w:p w14:paraId="2CB0761E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8B03A1D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b/>
          <w:lang w:eastAsia="pl-PL"/>
        </w:rPr>
        <w:t>Poniżej informacje uzyskane z Komendy Powiatowej Policji w Końskich (dane z lat 2017 - 2019)</w:t>
      </w:r>
    </w:p>
    <w:p w14:paraId="6BB21C83" w14:textId="77777777" w:rsidR="00DB2ABB" w:rsidRPr="00DB2ABB" w:rsidRDefault="00DB2ABB" w:rsidP="00DB2AB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FCAD5A" w14:textId="77777777" w:rsidR="00DB2ABB" w:rsidRPr="00DB2ABB" w:rsidRDefault="00DB2ABB" w:rsidP="00DB2A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>Rok 2017</w:t>
      </w:r>
    </w:p>
    <w:p w14:paraId="3A930E91" w14:textId="77777777" w:rsidR="00DB2ABB" w:rsidRPr="00DB2ABB" w:rsidRDefault="00DB2ABB" w:rsidP="00DB2AB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>Izolowano nietrzeźwych z miejsc publicznych: brak danych</w:t>
      </w:r>
    </w:p>
    <w:p w14:paraId="36A2A558" w14:textId="77777777" w:rsidR="00DB2ABB" w:rsidRPr="00DB2ABB" w:rsidRDefault="00DB2ABB" w:rsidP="00DB2ABB">
      <w:pPr>
        <w:spacing w:after="0" w:line="240" w:lineRule="auto"/>
        <w:ind w:left="1080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>W tym zatrzymano (doprowadzono)</w:t>
      </w:r>
    </w:p>
    <w:p w14:paraId="18AE048D" w14:textId="77777777" w:rsidR="00DB2ABB" w:rsidRPr="00DB2ABB" w:rsidRDefault="00DB2ABB" w:rsidP="00DB2ABB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>w policyjnych pomieszczeniach dla osób zatrzymanych: 206 w tym 10 kobiet</w:t>
      </w:r>
    </w:p>
    <w:p w14:paraId="66F1580F" w14:textId="77777777" w:rsidR="00DB2ABB" w:rsidRPr="00DB2ABB" w:rsidRDefault="00DB2ABB" w:rsidP="00DB2AB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>Ilość wszczętych postępowań przygotowawczych w związku z ujawnionymi przypadkami prowadzenia pojazdu mechanicznego w stanie nietrzeźwości – art. 178 a kk: 153</w:t>
      </w:r>
    </w:p>
    <w:p w14:paraId="53CC1230" w14:textId="77777777" w:rsidR="00DB2ABB" w:rsidRPr="00DB2ABB" w:rsidRDefault="00DB2ABB" w:rsidP="00DB2AB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>Ujawniono nietrzeźwych nieletnich: 15</w:t>
      </w:r>
    </w:p>
    <w:p w14:paraId="56E29400" w14:textId="77777777" w:rsidR="00DB2ABB" w:rsidRPr="00DB2ABB" w:rsidRDefault="00DB2ABB" w:rsidP="00DB2AB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>Ilość wszczętych "Niebieskich Kart": 216</w:t>
      </w:r>
      <w:r w:rsidRPr="00DB2AB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D54B8AA" w14:textId="77777777" w:rsidR="00DB2ABB" w:rsidRPr="00DB2ABB" w:rsidRDefault="00DB2ABB" w:rsidP="00DB2A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463D247B" w14:textId="77777777" w:rsidR="00DB2ABB" w:rsidRPr="00DB2ABB" w:rsidRDefault="00DB2ABB" w:rsidP="00DB2A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>Rok 2018</w:t>
      </w:r>
    </w:p>
    <w:p w14:paraId="32AD4A8A" w14:textId="77777777" w:rsidR="00DB2ABB" w:rsidRPr="00DB2ABB" w:rsidRDefault="00DB2ABB" w:rsidP="00DB2AB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>Izolowano nietrzeźwych z miejsc publicznych (ogółem): brak danych</w:t>
      </w:r>
    </w:p>
    <w:p w14:paraId="3D117164" w14:textId="77777777" w:rsidR="00DB2ABB" w:rsidRPr="00DB2ABB" w:rsidRDefault="00DB2ABB" w:rsidP="00DB2ABB">
      <w:pPr>
        <w:spacing w:after="0" w:line="240" w:lineRule="auto"/>
        <w:ind w:left="1080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>W tym zatrzymano (doprowadzono)</w:t>
      </w:r>
    </w:p>
    <w:p w14:paraId="6137DA53" w14:textId="77777777" w:rsidR="00DB2ABB" w:rsidRPr="00DB2ABB" w:rsidRDefault="00DB2ABB" w:rsidP="00DB2ABB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>w policyjnych pomieszczeniach dla osób zatrzymanych: 307 w tym kobiet.</w:t>
      </w:r>
    </w:p>
    <w:p w14:paraId="36BF898E" w14:textId="77777777" w:rsidR="00DB2ABB" w:rsidRPr="00DB2ABB" w:rsidRDefault="00DB2ABB" w:rsidP="00DB2AB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 xml:space="preserve">Ilość wszczętych postępowań przygotowawczych w związku z ujawnionymi przypadkami prowadzenia pojazdu mechanicznego w stanie nietrzeźwości – art. 178 a kk: 162  </w:t>
      </w:r>
    </w:p>
    <w:p w14:paraId="6D0CD989" w14:textId="77777777" w:rsidR="00DB2ABB" w:rsidRPr="00DB2ABB" w:rsidRDefault="00DB2ABB" w:rsidP="00DB2AB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>Ujawniono nietrzeźwych nieletnich: 11</w:t>
      </w:r>
    </w:p>
    <w:p w14:paraId="21024B84" w14:textId="77777777" w:rsidR="00DB2ABB" w:rsidRPr="00DB2ABB" w:rsidRDefault="00DB2ABB" w:rsidP="00DB2AB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>Ilość wszczętych "Niebieskich Kart": 321</w:t>
      </w:r>
    </w:p>
    <w:p w14:paraId="7017CC69" w14:textId="77777777" w:rsidR="00DB2ABB" w:rsidRPr="00DB2ABB" w:rsidRDefault="00DB2ABB" w:rsidP="00DB2A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lastRenderedPageBreak/>
        <w:t>Rok 2019</w:t>
      </w:r>
    </w:p>
    <w:p w14:paraId="5C09C098" w14:textId="77777777" w:rsidR="00DB2ABB" w:rsidRPr="00DB2ABB" w:rsidRDefault="00DB2ABB" w:rsidP="00DB2AB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>Izolowano nietrzeźwych z miejsc publicznych (ogółem): brak danych</w:t>
      </w:r>
    </w:p>
    <w:p w14:paraId="7D2E6926" w14:textId="77777777" w:rsidR="00DB2ABB" w:rsidRPr="00DB2ABB" w:rsidRDefault="00DB2ABB" w:rsidP="00DB2ABB">
      <w:pPr>
        <w:spacing w:after="0" w:line="240" w:lineRule="auto"/>
        <w:ind w:left="1080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>W tym zatrzymano (doprowadzono)</w:t>
      </w:r>
    </w:p>
    <w:p w14:paraId="7884C027" w14:textId="77777777" w:rsidR="00DB2ABB" w:rsidRPr="00DB2ABB" w:rsidRDefault="00DB2ABB" w:rsidP="00DB2ABB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>w policyjnych pomieszczeniach dla osób zatrzymanych: 114 w tym kobiet 3</w:t>
      </w:r>
    </w:p>
    <w:p w14:paraId="17CC80FF" w14:textId="77777777" w:rsidR="00DB2ABB" w:rsidRPr="00DB2ABB" w:rsidRDefault="00DB2ABB" w:rsidP="00DB2AB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 xml:space="preserve">Ilość wszczętych postępowań przygotowawczych w związku z ujawnionymi przypadkami prowadzenia pojazdu mechanicznego w stanie nietrzeźwości – art. 178 a kk: 162  </w:t>
      </w:r>
    </w:p>
    <w:p w14:paraId="1B7D6E9C" w14:textId="77777777" w:rsidR="00DB2ABB" w:rsidRPr="00DB2ABB" w:rsidRDefault="00DB2ABB" w:rsidP="00DB2AB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>Ujawniono nietrzeźwych nieletnich: 0</w:t>
      </w:r>
    </w:p>
    <w:p w14:paraId="36092473" w14:textId="77777777" w:rsidR="00DB2ABB" w:rsidRPr="00DB2ABB" w:rsidRDefault="00DB2ABB" w:rsidP="00DB2AB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>Ilość wszczętych "Niebieskich Kart": 342</w:t>
      </w:r>
    </w:p>
    <w:p w14:paraId="17C81816" w14:textId="77777777" w:rsidR="00DB2ABB" w:rsidRPr="00DB2ABB" w:rsidRDefault="00DB2ABB" w:rsidP="00DB2AB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50C254" w14:textId="77777777" w:rsidR="00DB2ABB" w:rsidRPr="00DB2ABB" w:rsidRDefault="00DB2ABB" w:rsidP="00DB2AB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3C1584" w14:textId="77777777" w:rsidR="00DB2ABB" w:rsidRPr="00DB2ABB" w:rsidRDefault="00DB2ABB" w:rsidP="00DB2AB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B2ABB">
        <w:rPr>
          <w:rFonts w:ascii="Times New Roman" w:eastAsia="Times New Roman" w:hAnsi="Times New Roman" w:cs="Times New Roman"/>
          <w:b/>
          <w:bCs/>
          <w:lang w:eastAsia="pl-PL"/>
        </w:rPr>
        <w:t xml:space="preserve">Od 2011r. procedurę "Niebieskiej Karty" prowadzi Zespół Interdyscyplinarny </w:t>
      </w:r>
      <w:r w:rsidRPr="00DB2ABB">
        <w:rPr>
          <w:rFonts w:ascii="Times New Roman" w:eastAsia="Times New Roman" w:hAnsi="Times New Roman" w:cs="Times New Roman"/>
          <w:b/>
          <w:bCs/>
          <w:lang w:eastAsia="pl-PL"/>
        </w:rPr>
        <w:br/>
        <w:t>ds. Przeciwdziałania Przemocy w Rodzinie przy Miejsko-Gminnym Ośrodku Pomocy Społecznej w Końskich.</w:t>
      </w:r>
    </w:p>
    <w:p w14:paraId="5F122C50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b/>
          <w:lang w:eastAsia="pl-PL"/>
        </w:rPr>
        <w:t>Poniżej informacje uzyskane z Zespołu Interdyscyplinarnego (dane z lat 2017 - 2019):</w:t>
      </w:r>
    </w:p>
    <w:p w14:paraId="573ADE37" w14:textId="77777777" w:rsidR="00DB2ABB" w:rsidRPr="00DB2ABB" w:rsidRDefault="00DB2ABB" w:rsidP="00DB2AB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6BC611" w14:textId="77777777" w:rsidR="00DB2ABB" w:rsidRPr="00DB2ABB" w:rsidRDefault="00DB2ABB" w:rsidP="00DB2A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>Rok 2017</w:t>
      </w:r>
    </w:p>
    <w:p w14:paraId="299A24BD" w14:textId="77777777" w:rsidR="00DB2ABB" w:rsidRPr="00DB2ABB" w:rsidRDefault="00DB2ABB" w:rsidP="00DB2ABB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>Ilość wszczętych postępowań "Niebieskich Kart": 122 (55 wieś, 67 miasto)</w:t>
      </w:r>
    </w:p>
    <w:p w14:paraId="198020BB" w14:textId="77777777" w:rsidR="00DB2ABB" w:rsidRPr="00DB2ABB" w:rsidRDefault="00DB2ABB" w:rsidP="00DB2ABB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>W tym osobami doznającymi przemocy było: 83 kobiet, 7 mężczyzn, 8 dzieci.</w:t>
      </w:r>
    </w:p>
    <w:p w14:paraId="63747701" w14:textId="77777777" w:rsidR="00DB2ABB" w:rsidRPr="00DB2ABB" w:rsidRDefault="00DB2ABB" w:rsidP="00DB2AB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064FBD" w14:textId="77777777" w:rsidR="00DB2ABB" w:rsidRPr="00DB2ABB" w:rsidRDefault="00DB2ABB" w:rsidP="00DB2A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bookmarkStart w:id="1" w:name="_Hlk52358620"/>
      <w:r w:rsidRPr="00DB2ABB">
        <w:rPr>
          <w:rFonts w:ascii="Times New Roman" w:eastAsia="Times New Roman" w:hAnsi="Times New Roman" w:cs="Times New Roman"/>
          <w:iCs/>
          <w:lang w:eastAsia="pl-PL"/>
        </w:rPr>
        <w:t>Rok 2018</w:t>
      </w:r>
    </w:p>
    <w:p w14:paraId="3B2DA821" w14:textId="77777777" w:rsidR="00DB2ABB" w:rsidRPr="00DB2ABB" w:rsidRDefault="00DB2ABB" w:rsidP="00DB2ABB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>Ilość wszczętych postępowań "Niebieskich Kart":  121 ( 67 wieś, 54 miasto)</w:t>
      </w:r>
    </w:p>
    <w:p w14:paraId="6197C2BE" w14:textId="77777777" w:rsidR="00DB2ABB" w:rsidRPr="00DB2ABB" w:rsidRDefault="00DB2ABB" w:rsidP="00DB2ABB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>W tym osobami doznającymi przemocy było: 85 kobiet, 14 mężczyzn, 17 dzieci.</w:t>
      </w:r>
    </w:p>
    <w:bookmarkEnd w:id="1"/>
    <w:p w14:paraId="1616DB2D" w14:textId="77777777" w:rsidR="00DB2ABB" w:rsidRPr="00DB2ABB" w:rsidRDefault="00DB2ABB" w:rsidP="00DB2AB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5E31342" w14:textId="77777777" w:rsidR="00DB2ABB" w:rsidRPr="00DB2ABB" w:rsidRDefault="00DB2ABB" w:rsidP="00DB2A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>Rok 2019</w:t>
      </w:r>
    </w:p>
    <w:p w14:paraId="73669082" w14:textId="77777777" w:rsidR="00DB2ABB" w:rsidRPr="00DB2ABB" w:rsidRDefault="00DB2ABB" w:rsidP="00DB2ABB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>Ilość wszczętych postępowań "Niebieskich Kart":  122 ( 46 wieś, 76 miasto)</w:t>
      </w:r>
    </w:p>
    <w:p w14:paraId="40C2BAA5" w14:textId="77777777" w:rsidR="00DB2ABB" w:rsidRPr="00DB2ABB" w:rsidRDefault="00DB2ABB" w:rsidP="00DB2ABB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>W tym osobami doznającymi przemocy było: 74 kobiet, 12 mężczyzn, 14 dzieci.</w:t>
      </w:r>
    </w:p>
    <w:p w14:paraId="097F29AE" w14:textId="77777777" w:rsidR="00DB2ABB" w:rsidRPr="00DB2ABB" w:rsidRDefault="00DB2ABB" w:rsidP="00DB2AB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E6EB49A" w14:textId="77777777" w:rsidR="00DB2ABB" w:rsidRPr="00DB2ABB" w:rsidRDefault="00DB2ABB" w:rsidP="00DB2AB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8136139" w14:textId="77777777" w:rsidR="00DB2ABB" w:rsidRPr="00DB2ABB" w:rsidRDefault="00DB2ABB" w:rsidP="00DB2AB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b/>
          <w:lang w:eastAsia="pl-PL"/>
        </w:rPr>
        <w:t>Pomoc materialna dla osób z problemem alkoholowym w/g danych z Miejsko-Gminnego Ośrodka Pomocy Społecznej w Końskich (dane z lat 2017 - 2019):</w:t>
      </w:r>
    </w:p>
    <w:p w14:paraId="0A858321" w14:textId="77777777" w:rsidR="00DB2ABB" w:rsidRPr="00DB2ABB" w:rsidRDefault="00DB2ABB" w:rsidP="00DB2AB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1355"/>
        <w:gridCol w:w="1355"/>
        <w:gridCol w:w="1356"/>
      </w:tblGrid>
      <w:tr w:rsidR="00DB2ABB" w:rsidRPr="00DB2ABB" w14:paraId="4A075BC1" w14:textId="77777777" w:rsidTr="00CC10BB"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043E0A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CCD030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Wyszczególnienie:</w:t>
            </w:r>
          </w:p>
          <w:p w14:paraId="6C5B9102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14:paraId="0FD6F630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2017r.</w:t>
            </w:r>
          </w:p>
        </w:tc>
        <w:tc>
          <w:tcPr>
            <w:tcW w:w="1355" w:type="dxa"/>
            <w:vAlign w:val="center"/>
          </w:tcPr>
          <w:p w14:paraId="44AF37AD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2018r.</w:t>
            </w:r>
          </w:p>
        </w:tc>
        <w:tc>
          <w:tcPr>
            <w:tcW w:w="1356" w:type="dxa"/>
          </w:tcPr>
          <w:p w14:paraId="10F7B015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92ACD01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2019r.</w:t>
            </w:r>
          </w:p>
        </w:tc>
      </w:tr>
      <w:tr w:rsidR="00DB2ABB" w:rsidRPr="00DB2ABB" w14:paraId="53A4A3EA" w14:textId="77777777" w:rsidTr="00CC10BB">
        <w:tc>
          <w:tcPr>
            <w:tcW w:w="4682" w:type="dxa"/>
          </w:tcPr>
          <w:p w14:paraId="1757E464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 xml:space="preserve">Ogólna liczba rodzin korzystających z pomocy </w:t>
            </w: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br/>
              <w:t>M-GOPS w Końskich</w:t>
            </w:r>
          </w:p>
        </w:tc>
        <w:tc>
          <w:tcPr>
            <w:tcW w:w="1355" w:type="dxa"/>
            <w:vAlign w:val="center"/>
          </w:tcPr>
          <w:p w14:paraId="21E18BAC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1204</w:t>
            </w:r>
          </w:p>
        </w:tc>
        <w:tc>
          <w:tcPr>
            <w:tcW w:w="1355" w:type="dxa"/>
            <w:vAlign w:val="center"/>
          </w:tcPr>
          <w:p w14:paraId="64B819ED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938</w:t>
            </w:r>
          </w:p>
        </w:tc>
        <w:tc>
          <w:tcPr>
            <w:tcW w:w="1356" w:type="dxa"/>
            <w:vAlign w:val="center"/>
          </w:tcPr>
          <w:p w14:paraId="05C78E24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986</w:t>
            </w:r>
          </w:p>
        </w:tc>
      </w:tr>
      <w:tr w:rsidR="00DB2ABB" w:rsidRPr="00DB2ABB" w14:paraId="35160383" w14:textId="77777777" w:rsidTr="00CC10BB">
        <w:tc>
          <w:tcPr>
            <w:tcW w:w="4682" w:type="dxa"/>
          </w:tcPr>
          <w:p w14:paraId="6E31219F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Liczba rodzin korzystających z pomocy materialnej M-GOPS w Końskich, które zostały objęte tą pomocą z powodu uzależnienia lub nadużywania alkoholu przez co najmniej jednego członka rodziny</w:t>
            </w:r>
          </w:p>
        </w:tc>
        <w:tc>
          <w:tcPr>
            <w:tcW w:w="1355" w:type="dxa"/>
            <w:vAlign w:val="center"/>
          </w:tcPr>
          <w:p w14:paraId="6DE3B3E4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1355" w:type="dxa"/>
            <w:vAlign w:val="center"/>
          </w:tcPr>
          <w:p w14:paraId="537917A8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1356" w:type="dxa"/>
            <w:vAlign w:val="center"/>
          </w:tcPr>
          <w:p w14:paraId="678D5C2C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</w:tc>
      </w:tr>
    </w:tbl>
    <w:p w14:paraId="28919846" w14:textId="77777777" w:rsidR="00DB2ABB" w:rsidRPr="00DB2ABB" w:rsidRDefault="00DB2ABB" w:rsidP="00DB2AB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48B8D8B" w14:textId="77777777" w:rsidR="00DB2ABB" w:rsidRPr="00DB2ABB" w:rsidRDefault="00DB2ABB" w:rsidP="00DB2AB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8C1FEB7" w14:textId="77777777" w:rsidR="00DB2ABB" w:rsidRPr="00DB2ABB" w:rsidRDefault="00DB2ABB" w:rsidP="00DB2AB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b/>
          <w:lang w:eastAsia="pl-PL"/>
        </w:rPr>
        <w:t>Pomoc terapeutyczna i konsultacyjno-informacyjna dla osób z problemem alkoholowym i osób współuzależnionych w/g danych uzyskanych z punktu terapeutycznego oraz punktów informacyjno-konsultacyjnych (dane z lat 2017 - 2019):</w:t>
      </w:r>
    </w:p>
    <w:p w14:paraId="355577A4" w14:textId="77777777" w:rsidR="00DB2ABB" w:rsidRPr="00DB2ABB" w:rsidRDefault="00DB2ABB" w:rsidP="00DB2AB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1414"/>
        <w:gridCol w:w="1414"/>
        <w:gridCol w:w="1414"/>
      </w:tblGrid>
      <w:tr w:rsidR="00DB2ABB" w:rsidRPr="00DB2ABB" w14:paraId="6F6B319F" w14:textId="77777777" w:rsidTr="00CC10BB"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</w:tcPr>
          <w:p w14:paraId="2ADB9B28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 xml:space="preserve">Osoby korzystające z porad punktu </w:t>
            </w:r>
          </w:p>
          <w:p w14:paraId="45DC196F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Informacyjno- Konsultacyjnego oraz z terapii</w:t>
            </w:r>
          </w:p>
        </w:tc>
        <w:tc>
          <w:tcPr>
            <w:tcW w:w="1414" w:type="dxa"/>
            <w:vAlign w:val="center"/>
          </w:tcPr>
          <w:p w14:paraId="27C8913D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2017r.</w:t>
            </w:r>
          </w:p>
        </w:tc>
        <w:tc>
          <w:tcPr>
            <w:tcW w:w="1414" w:type="dxa"/>
            <w:vAlign w:val="center"/>
          </w:tcPr>
          <w:p w14:paraId="5478A9CD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2018r.</w:t>
            </w:r>
          </w:p>
        </w:tc>
        <w:tc>
          <w:tcPr>
            <w:tcW w:w="1414" w:type="dxa"/>
            <w:vAlign w:val="center"/>
          </w:tcPr>
          <w:p w14:paraId="3416F2BE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2019r.</w:t>
            </w:r>
          </w:p>
        </w:tc>
      </w:tr>
      <w:tr w:rsidR="00DB2ABB" w:rsidRPr="00DB2ABB" w14:paraId="2E87CCB0" w14:textId="77777777" w:rsidTr="00CC10BB">
        <w:tc>
          <w:tcPr>
            <w:tcW w:w="4506" w:type="dxa"/>
          </w:tcPr>
          <w:p w14:paraId="7E5B8F5A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Ogólna liczba</w:t>
            </w:r>
          </w:p>
          <w:p w14:paraId="199773CC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  <w:p w14:paraId="62421593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- osoby nadużywające alkoholu i uzależnieni od alkoholu</w:t>
            </w:r>
          </w:p>
          <w:p w14:paraId="1C4298A6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- osoby współuzależnione</w:t>
            </w:r>
          </w:p>
        </w:tc>
        <w:tc>
          <w:tcPr>
            <w:tcW w:w="1414" w:type="dxa"/>
          </w:tcPr>
          <w:p w14:paraId="41E6CF87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125</w:t>
            </w:r>
          </w:p>
          <w:p w14:paraId="4EB442DC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75E36F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</w:p>
          <w:p w14:paraId="69A320A4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283594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414" w:type="dxa"/>
          </w:tcPr>
          <w:p w14:paraId="4B9C4E39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  <w:p w14:paraId="4671CA48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6A0360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  <w:p w14:paraId="7C103DD5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210AEB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414" w:type="dxa"/>
          </w:tcPr>
          <w:p w14:paraId="0CAC9AA3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112</w:t>
            </w:r>
          </w:p>
          <w:p w14:paraId="54B51AB5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CE7423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  <w:p w14:paraId="054A2927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1966C2" w14:textId="77777777" w:rsidR="00DB2ABB" w:rsidRPr="00DB2ABB" w:rsidRDefault="00DB2ABB" w:rsidP="00DB2AB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</w:tr>
    </w:tbl>
    <w:p w14:paraId="2AC435DC" w14:textId="77777777" w:rsidR="00DB2ABB" w:rsidRPr="00DB2ABB" w:rsidRDefault="00DB2ABB" w:rsidP="00DB2ABB">
      <w:pPr>
        <w:keepNext/>
        <w:numPr>
          <w:ilvl w:val="1"/>
          <w:numId w:val="0"/>
        </w:numPr>
        <w:tabs>
          <w:tab w:val="num" w:pos="792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_Toc141670062"/>
      <w:r w:rsidRPr="00DB2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Zachowania ryzykowne </w:t>
      </w:r>
      <w:bookmarkEnd w:id="2"/>
      <w:r w:rsidRPr="00DB2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i młodzieży</w:t>
      </w:r>
    </w:p>
    <w:p w14:paraId="4452FC0F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color w:val="FF6600"/>
          <w:sz w:val="24"/>
          <w:szCs w:val="24"/>
          <w:lang w:eastAsia="pl-PL"/>
        </w:rPr>
        <w:tab/>
      </w:r>
      <w:r w:rsidRPr="00DB2ABB">
        <w:rPr>
          <w:rFonts w:ascii="Times New Roman" w:eastAsia="Times New Roman" w:hAnsi="Times New Roman" w:cs="Times New Roman"/>
          <w:lang w:eastAsia="pl-PL"/>
        </w:rPr>
        <w:t>Na przełomie lutego i marca 2016r. na terenie miasta i gminy Końskie przeprowadzono badania diagnozujące skalę zjawiska spożywania alkoholu, palenia papierosów, używania narkotyków, dopalaczy i innych substancji psychoaktywnych wśród uczniów szkół podstawowych (klasy IV, V, VI) oraz uczniów gimnazjów.</w:t>
      </w:r>
    </w:p>
    <w:p w14:paraId="3E9C9BB3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ab/>
        <w:t xml:space="preserve">Badania przeprowadzono za pomocą anonimowej ankiety dla uczniów szkół podstawowych     oraz uczniów gimnazjów. Wyniki badań zostały opracowane w ,,Raporcie ogólnym dla szkół podstawowych z terenu Miasta i Gminy Końskie" oraz ,,Raporcie ogólnym dla Gimnazjów z terenu Miasta i Gminy Końskie". </w:t>
      </w:r>
    </w:p>
    <w:p w14:paraId="190DEA1C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ab/>
        <w:t>Łącznie przebadano 1406 respondentów: 748 uczniów ze szkół podstawowych oraz 658 uczniów z 4 gimnazjów z terenu miasta i gminy Końskie..</w:t>
      </w:r>
    </w:p>
    <w:p w14:paraId="45DB03F8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pl-PL"/>
        </w:rPr>
      </w:pPr>
    </w:p>
    <w:p w14:paraId="7E342C16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2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Alkohol</w:t>
      </w:r>
    </w:p>
    <w:p w14:paraId="328C56E2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ab/>
        <w:t>W szkołach podstawowych w badaniu wzięło 748 uczniów, w tym 50,5% stanowiły dziewczęta oraz 49,5 % chłopcy. Wśród respondentów alkohol kiedykolwiek piło 17,2%. uczniów, wśród nich przeważają chłopcy (19,3%) w stosunku do (15,1%) dziewcząt.</w:t>
      </w:r>
    </w:p>
    <w:p w14:paraId="4CEDDE90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ab/>
        <w:t>W badanej grupie 10,9% spróbowało alkoholu tylko raz, natomiast 6% z nich piło go kilka razy w życiu.</w:t>
      </w:r>
    </w:p>
    <w:p w14:paraId="5C801892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ab/>
        <w:t xml:space="preserve">Uczniowie pierwszy raz pili alkohol: u siebie w domu (7,4%), u rodziny (2,9%),                      u kolegi/koleżanki (2%) oraz w innych miejscach (3,5%). </w:t>
      </w:r>
    </w:p>
    <w:p w14:paraId="393B8636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ab/>
        <w:t xml:space="preserve">Alkoholem po który najczęściej sięgnęli uczniowie było piwo (9,5%) oraz wino (6%). Najrzadziej wybierali wódkę (1,9%). Inny alkohol niż wyżej podane wskazało 5,7% ankietowanych. </w:t>
      </w:r>
    </w:p>
    <w:p w14:paraId="3B98920B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ab/>
        <w:t xml:space="preserve">5,4% uczniów przyznało, że to rodzice po raz pierwszy poczęstowali ich alkoholem. Od innych członków rodziny 3,5% ankietowanych otrzymało alkohol. W towarzystwie koleżanki/kolegi pierwszy raz napiło się alkoholu 2,5% badanych. </w:t>
      </w:r>
    </w:p>
    <w:p w14:paraId="67279453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ab/>
        <w:t>Dla ponad 40% badanych uczniów alkohol jest trudno dostępny w ich otoczeniu, natomiast tylko 7,5% uważa, że ma łatwy dostęp do alkoholu w swoim otoczeniu. Pozostała grupa badanych nie ma zdania na ten temat.</w:t>
      </w:r>
    </w:p>
    <w:p w14:paraId="7472164E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ab/>
        <w:t>Badani uczniowie szkół podstawowych znacznie wyżej ocenili prawdopodobieństwo skutków negatywnych spożywania przez siebie alkoholu od towarzyszących temu tzw. skutków pozytywnych. Skutki negatywne to: zaszkodzenie zdrowiu (80,7% prawdopodobieństwa), mdłości (62,4% prawdopodobieństwa), zrobienie czegoś, czego będzie się żałowało (58,6% prawdopodobieństwa), kac (49,5 prawdopodobieństwa), kłopoty z policją (59,3% prawdopodobieństwa), brak możliwości przestania picia - nałóg (31,7% prawdopodobieństwa). Skutki pozytywne: zapomnienie o problemach (22,1% prawdopodobieństwa), wyśmienita zabawa (16,5 % prawdopodobieństwa), poczucie odprężenia (11,4% prawdopodobieństwa), bycie bardziej przyjaznym i towarzyskim (10,7 % prawdopodobieństwa), poczucie szczęścia (8,6 % prawdopodobieństwa).</w:t>
      </w:r>
    </w:p>
    <w:p w14:paraId="57CEAC97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BFF93E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ab/>
        <w:t xml:space="preserve">Wśród grupy ankietowanych uczniów szkół gimnazjalnych w badaniu wzięło 658 uczniów, </w:t>
      </w:r>
      <w:r w:rsidRPr="00DB2ABB">
        <w:rPr>
          <w:rFonts w:ascii="Times New Roman" w:eastAsia="Times New Roman" w:hAnsi="Times New Roman" w:cs="Times New Roman"/>
          <w:lang w:eastAsia="pl-PL"/>
        </w:rPr>
        <w:br/>
        <w:t>w tym 51,7% dziewcząt oraz 48,3 % chłopców. Wśród badanych respondentów alkohol kiedykolwiek piło 61,9%. ankietowanych.</w:t>
      </w:r>
    </w:p>
    <w:p w14:paraId="15C997F1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ab/>
        <w:t xml:space="preserve">Uczniowie pierwszy raz pili alkohol u siebie w domu (39,9%), </w:t>
      </w:r>
      <w:r w:rsidRPr="00DB2ABB">
        <w:rPr>
          <w:rFonts w:ascii="Times New Roman" w:eastAsia="Times New Roman" w:hAnsi="Times New Roman" w:cs="Times New Roman"/>
          <w:color w:val="993300"/>
          <w:lang w:eastAsia="pl-PL"/>
        </w:rPr>
        <w:t xml:space="preserve"> </w:t>
      </w:r>
      <w:r w:rsidRPr="00DB2ABB">
        <w:rPr>
          <w:rFonts w:ascii="Times New Roman" w:eastAsia="Times New Roman" w:hAnsi="Times New Roman" w:cs="Times New Roman"/>
          <w:lang w:eastAsia="pl-PL"/>
        </w:rPr>
        <w:t xml:space="preserve">obcym mieszkaniu alkohol piło 28,1%. W miejscach publicznych (na ulicy, w parku, na plaży lub gdzieś indziej ,,pod chmurką") alkohol piło 36,4% uczniów, w barze lub pubie (24,1%), w restauracji (10,4%), a w dyskotece 5%. </w:t>
      </w:r>
    </w:p>
    <w:p w14:paraId="71D6B8E9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ab/>
        <w:t xml:space="preserve">Alkoholem po który najczęściej sięgnęli uczniowie było piwo (26,8%) rzadziej wódkę (16,8%), a najrzadziej wino (12,8%). </w:t>
      </w:r>
    </w:p>
    <w:p w14:paraId="5580C3F8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color w:val="993300"/>
          <w:lang w:eastAsia="pl-PL"/>
        </w:rPr>
        <w:tab/>
      </w:r>
      <w:r w:rsidRPr="00DB2ABB">
        <w:rPr>
          <w:rFonts w:ascii="Times New Roman" w:eastAsia="Times New Roman" w:hAnsi="Times New Roman" w:cs="Times New Roman"/>
          <w:lang w:eastAsia="pl-PL"/>
        </w:rPr>
        <w:t>Badani uczniowie nieznacznie wyżej ocenili prawdopodobieństwo tzw. skutków pozytywnych spożywania przez siebie alkoholu od towarzyszących piciu skutków negatywnych.</w:t>
      </w:r>
    </w:p>
    <w:p w14:paraId="47EAEEB7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ab/>
        <w:t xml:space="preserve">Skutki tzw. pozytywne to: poczucie dobrej zabawy 38,8%), poczucie odprężenia (32,2%), bycie bardziej towarzyskim (41,4%), poczucie szczęśliwości (49,3%), ucieczka od problemów (26,6%). </w:t>
      </w:r>
    </w:p>
    <w:p w14:paraId="1AD4B25B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ab/>
        <w:t xml:space="preserve">Skutki negatywne to: kac (15,8%), zaszkodzenie swojemu zdrowiu (27,2%), negatywne odczucia - samopoczucie (40,8%), zrobienie czegoś, czego się będzie żałować (30,2%), zatracenie umiaru w piciu - uzależnienie się (29,9%) i kłopoty z policją (30,1%). Negatywne konsekwencje spożywania alkoholu bezpośrednio powiązane ze zdrowiem częściej wskazywały uczennice. Natomiast </w:t>
      </w:r>
      <w:r w:rsidRPr="00DB2ABB">
        <w:rPr>
          <w:rFonts w:ascii="Times New Roman" w:eastAsia="Times New Roman" w:hAnsi="Times New Roman" w:cs="Times New Roman"/>
          <w:lang w:eastAsia="pl-PL"/>
        </w:rPr>
        <w:lastRenderedPageBreak/>
        <w:t xml:space="preserve">ich koledzy częściej wskazywali na możliwe, w wyniku spożycia kłopoty z policją oraz na to, że będą mieli kaca. </w:t>
      </w:r>
    </w:p>
    <w:p w14:paraId="6CCB18A9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ab/>
        <w:t xml:space="preserve">W opinii zdecydowanej większości badanych (94,6%) nadmierne spożycie alkoholu wpływa na : wypadki drogowe ( w tym 71,7% wpływ jest bardzo duży), inne wypadki (51,6% wpływu bardzo dużego), problemy rodzinne (55,9% wpływu znacznego), przestępstwa związane z przemocą (49,6% wpływu poważnego). Niemal wszyscy uczniowie stwierdzili ponadto, że nadmierne spożycie alkoholu wpływa negatywnie na relacje międzyludzkie i problemy finansowe. </w:t>
      </w:r>
    </w:p>
    <w:p w14:paraId="467DEFCC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ab/>
      </w:r>
    </w:p>
    <w:p w14:paraId="68654E3B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ab/>
      </w:r>
    </w:p>
    <w:p w14:paraId="11772792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2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Narkotyki</w:t>
      </w:r>
    </w:p>
    <w:p w14:paraId="2335C25D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A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Wśród badanych uczniów w szkołach podstawowych 4,2% zdarzyła się sytuacja, </w:t>
      </w:r>
      <w:r w:rsidRPr="00DB2A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której ktoś namawiał ich do zażycia narkotyków lub innej substancji powodującej odurzenie, z czego 3,5% odmówiłoby a 0,7% spróbowało. Zdecydowana większość ankietowanych nie miała styczności z tego typu substancjami Najczęstszymi osobami proponującymi zażycie narkotyków byli: koledzy/koleżanki - 1,5%; osoby nieznajome, handlarze również 1,5%. Takie sytuacje zdarzały się zazwyczaj na podwórku, w parku i w lesie. Badani zaznaczyli, że wśród swojego otoczenia aż 8,7% znajomych miało kontakt </w:t>
      </w:r>
      <w:r w:rsidRPr="00DB2A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narkotykami. Okazało się, iż w większości przypadków byli to chłopcy.  </w:t>
      </w:r>
    </w:p>
    <w:p w14:paraId="606E37B5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A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Zdecydowana większość, bo 93,7% uczniów, oznajmiła, że w wieku 16 lat nie będzie chciała spróbować narkotyków,  5,8% ankietowanych nie ma na ten temat zdania. Jeden na 200 respondentów deklaruje, że będzie chciał w swoim życiu spróbować narkotyków.</w:t>
      </w:r>
    </w:p>
    <w:p w14:paraId="7F5C175B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A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Najbardziej odurzające środki w opinii uczniów szkół gimnazjalnych to: marihuana, lub haszysz (88,1%), leki uspokajające lub nasenne (85,7%), amfetamina i kokaina (po 84,5%)), heroina, grzyby halucynogenne, dopalacze, LSD (ok. 3/4 wskazań). Z kolei najmniej znane środki psychoaktywne to: crack (33,1%), Metadon (23%) i GHB zwany pigułką gwałtu (21,7%). </w:t>
      </w:r>
    </w:p>
    <w:p w14:paraId="0AF900E3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A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świetle danych otrzymanych z ankiet 11,6% gimnazjalistów paliło w swoim życiu marihuanę lub haszysz (13,1% chłopców i 10,2% dziewcząt). Młodzież dodatkowo zaznaczyła, iż wypróbowała tego typu narkotyku maksymalnie dwukrotnie - 5,1% badanych uczniów.</w:t>
      </w:r>
    </w:p>
    <w:p w14:paraId="0DA3BDA3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wdychania kleju lub aerozoli w ciągu całego życia przyznało się 14,1% ogółu badanych. </w:t>
      </w:r>
    </w:p>
    <w:p w14:paraId="5DAEE064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ABB">
        <w:rPr>
          <w:rFonts w:ascii="Times New Roman" w:eastAsia="SimSun" w:hAnsi="Times New Roman" w:cs="Times New Roman"/>
          <w:sz w:val="24"/>
          <w:szCs w:val="24"/>
          <w:lang w:eastAsia="zh-CN"/>
        </w:rPr>
        <w:t>W grupie substancji psychoaktywnych, jakie kiedykolwiek w życiu zostały zażyte przez badanych uczniów, najczęstsze to: leki uspokajające i nasenne bez przepisu lekarza (6,3%), alkohol razem z marihuaną (3,7%), dopalacze 2,6%),alkohol w połączeniu z lekami (2%), LSD i halucynogeny (1,4%),amfetamina i kokaina (po 1,1%).</w:t>
      </w:r>
    </w:p>
    <w:p w14:paraId="18E355CA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ABB">
        <w:rPr>
          <w:rFonts w:ascii="Times New Roman" w:eastAsia="SimSun" w:hAnsi="Times New Roman" w:cs="Times New Roman"/>
          <w:sz w:val="24"/>
          <w:szCs w:val="24"/>
          <w:lang w:eastAsia="zh-CN"/>
        </w:rPr>
        <w:t>Leki uspokajające i nasenne bez przepisu lekarza dwukrotnie częściej zażywają uczennice (8,2%, wobec 4,2% uczniów).</w:t>
      </w:r>
    </w:p>
    <w:p w14:paraId="645EEAB7" w14:textId="77777777" w:rsidR="00DB2ABB" w:rsidRPr="00DB2ABB" w:rsidRDefault="00DB2ABB" w:rsidP="00DB2AB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ABB">
        <w:rPr>
          <w:rFonts w:ascii="Times New Roman" w:eastAsia="SimSun" w:hAnsi="Times New Roman" w:cs="Times New Roman"/>
          <w:sz w:val="24"/>
          <w:szCs w:val="24"/>
          <w:lang w:eastAsia="zh-CN"/>
        </w:rPr>
        <w:t>Pierwszymi środkami odurzającymi, jakie spróbowali badani uczniowie były: marihuana lub haszysz (9,8% ogółu uczniów), leki uspokajające lub nasenne bez zalecenia lekarza (6,3%) oraz LSD (1,8%). Marihuanę lub haszysz częściej wskazywali uczniowie, a leki uspakajające aż trzykrotnie częściej - uczennice.</w:t>
      </w:r>
    </w:p>
    <w:p w14:paraId="285F617F" w14:textId="77777777" w:rsidR="00DB2ABB" w:rsidRPr="00DB2ABB" w:rsidRDefault="00DB2ABB" w:rsidP="00DB2ABB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ABB">
        <w:rPr>
          <w:rFonts w:ascii="Times New Roman" w:eastAsia="SimSun" w:hAnsi="Times New Roman" w:cs="Times New Roman"/>
          <w:sz w:val="24"/>
          <w:szCs w:val="24"/>
          <w:lang w:eastAsia="zh-CN"/>
        </w:rPr>
        <w:t>Substancje psychoaktywne respondenci najczęściej zażywali w domu bez zgody rodziców wspólnie w grupie przyjaciół (3,9%). Niepokojącym jest fakt, że środki odurzające badane osoby otrzymały bezpłatnie od starszych kolegów - 3,2%, 1,3% od młodszych kolegów, 0,9% od rodzeństwa, a 0,2% od osoby nieznajomej. Nieliczni uczniowie nabyli środki psychoaktywne w Czechach, gdzie dozwolona jest sprzedaż marihuany, w aptece lub wytworzyli je samodzielnie.</w:t>
      </w:r>
    </w:p>
    <w:p w14:paraId="6E2C1801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A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Uczennice znacznie częściej od uczniów przyjmowały substancje psychoaktywne w grupie przyjaciół oraz brały je z domu bez pozwolenia rodziców. Alarmującym jest fakt, że 1,7% otrzymało substancje psychoaktywne od jednego z rodziców. Natomiast chłopcy częściej otrzymywali bądź kupowali środki odurzające od kolegów. Wśród motywów zażywania </w:t>
      </w:r>
      <w:r w:rsidRPr="00DB2ABB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środków odurzających przez badanych uczniów przeważa ciekawość (11%), chęć odurzenia się (9,5%) oraz ucieczka od problemów (6%). Marginalnym motywem sięgnięcia po środki odurzające okazał się być konformizm grupowy: „nie chciałem(</w:t>
      </w:r>
      <w:proofErr w:type="spellStart"/>
      <w:r w:rsidRPr="00DB2ABB">
        <w:rPr>
          <w:rFonts w:ascii="Times New Roman" w:eastAsia="SimSun" w:hAnsi="Times New Roman" w:cs="Times New Roman"/>
          <w:sz w:val="24"/>
          <w:szCs w:val="24"/>
          <w:lang w:eastAsia="zh-CN"/>
        </w:rPr>
        <w:t>am</w:t>
      </w:r>
      <w:proofErr w:type="spellEnd"/>
      <w:r w:rsidRPr="00DB2A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odstawać od grupy” (3,3%). </w:t>
      </w:r>
    </w:p>
    <w:p w14:paraId="2CA1DA85" w14:textId="77777777" w:rsidR="00DB2ABB" w:rsidRPr="00DB2ABB" w:rsidRDefault="00DB2ABB" w:rsidP="00DB2ABB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ABB">
        <w:rPr>
          <w:rFonts w:ascii="Times New Roman" w:eastAsia="SimSun" w:hAnsi="Times New Roman" w:cs="Times New Roman"/>
          <w:sz w:val="24"/>
          <w:szCs w:val="24"/>
          <w:lang w:eastAsia="zh-CN"/>
        </w:rPr>
        <w:t>Motywem zażywania środków psychoaktywnych częściej wskazywanym przez uczennice była chęć zapomnienia o swoich problemach. Z kolei motywami dominującymi w grupie chłopców były: ciekawość, chęć odurzenia się oraz nuda. Miejsca, w jakich zdaniem uczniów można nabyć substancje psychoaktywne, to przede wszystkim: dyskoteka lub bar (35,3%), szkoła (26,2%), miejsca publiczne, np. park lub ulica (17,4%) oraz mieszkanie dilera (12,8%).</w:t>
      </w:r>
    </w:p>
    <w:p w14:paraId="5848F968" w14:textId="77777777" w:rsidR="00DB2ABB" w:rsidRPr="00DB2ABB" w:rsidRDefault="00DB2ABB" w:rsidP="00DB2ABB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0294E380" w14:textId="77777777" w:rsidR="00DB2ABB" w:rsidRPr="00DB2ABB" w:rsidRDefault="00DB2ABB" w:rsidP="00DB2ABB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B2AB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Świadomość skutków spożywania alkoholu, papierosów i innych substancji psychoaktywnych</w:t>
      </w:r>
    </w:p>
    <w:p w14:paraId="24E85B60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ABB">
        <w:rPr>
          <w:rFonts w:ascii="Times New Roman" w:eastAsia="SimSun" w:hAnsi="Times New Roman" w:cs="Times New Roman"/>
          <w:sz w:val="24"/>
          <w:szCs w:val="24"/>
          <w:lang w:eastAsia="zh-CN"/>
        </w:rPr>
        <w:t>Badani uczniowie mają świadomość skutków spożywania alkoholu, papierosów i innych substancji psychoaktywnych. Są oni skłonni piętnować zażywanie niemal wszystkich środków psychoaktywnych za wyjątkiem alkoholu wypijanego raz lub dwa razy na rok (14,1% braku akceptacji), oraz sporadycznego palenia papierosów (26%).</w:t>
      </w:r>
    </w:p>
    <w:p w14:paraId="01063C5C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A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wypadku pozostałych substancji grupa 2/3 badanych uczniów nie toleruje: regularnego palenia marihuany lub haszyszu, spróbowania dopalaczy, cracku, amfetaminy, kokainy, heroiny i </w:t>
      </w:r>
      <w:proofErr w:type="spellStart"/>
      <w:r w:rsidRPr="00DB2ABB">
        <w:rPr>
          <w:rFonts w:ascii="Times New Roman" w:eastAsia="SimSun" w:hAnsi="Times New Roman" w:cs="Times New Roman"/>
          <w:sz w:val="24"/>
          <w:szCs w:val="24"/>
          <w:lang w:eastAsia="zh-CN"/>
        </w:rPr>
        <w:t>ecstasy</w:t>
      </w:r>
      <w:proofErr w:type="spellEnd"/>
      <w:r w:rsidRPr="00DB2A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14:paraId="67464EAA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ABB">
        <w:rPr>
          <w:rFonts w:ascii="Times New Roman" w:eastAsia="SimSun" w:hAnsi="Times New Roman" w:cs="Times New Roman"/>
          <w:sz w:val="24"/>
          <w:szCs w:val="24"/>
          <w:lang w:eastAsia="zh-CN"/>
        </w:rPr>
        <w:t>Sześcioro na dziesięcioro badanych uczniów jest skłonne potępiać: upijanie się raz na tydzień, palenie 10 lub więcej papierosów dziennie, spróbowanie LSD lub jakiegoś innego halucynogenu, a także środków wziewnych (kleju itp.).</w:t>
      </w:r>
    </w:p>
    <w:p w14:paraId="0F44C746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ABB">
        <w:rPr>
          <w:rFonts w:ascii="Times New Roman" w:eastAsia="SimSun" w:hAnsi="Times New Roman" w:cs="Times New Roman"/>
          <w:sz w:val="24"/>
          <w:szCs w:val="24"/>
          <w:lang w:eastAsia="zh-CN"/>
        </w:rPr>
        <w:t>Połowa diagnozowanych uczniów nie toleruje: palenia marihuany lub haszyszu od czasu do czasu oraz spróbowania leków uspokajających lub nasennych (bez recepty lekarza), a niemal połowa jest skłonna potępiać: spróbowanie marihuany lub haszyszu oraz wypicie jednego lub dwóch "drinków" kilka razy w tygodniu. Niższy stopień tolerancji wobec zażywania środków psychoaktywnych wyraziły uczennice.</w:t>
      </w:r>
    </w:p>
    <w:p w14:paraId="5C9D7C81" w14:textId="77777777" w:rsidR="00DB2ABB" w:rsidRPr="00DB2ABB" w:rsidRDefault="00DB2ABB" w:rsidP="00DB2ABB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A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Zdaniem badanych uczniów zażywanie substancji odurzających wiąże się z poważnym ryzykiem zagrożenia zdrowia i życia. Największe zagrożenie wskazane przez ponad 90% respondentów wiąże się nie tyle z regularnym zażywaniem, ile z próbowaniem: środków wziewnych, </w:t>
      </w:r>
      <w:proofErr w:type="spellStart"/>
      <w:r w:rsidRPr="00DB2ABB">
        <w:rPr>
          <w:rFonts w:ascii="Times New Roman" w:eastAsia="SimSun" w:hAnsi="Times New Roman" w:cs="Times New Roman"/>
          <w:sz w:val="24"/>
          <w:szCs w:val="24"/>
          <w:lang w:eastAsia="zh-CN"/>
        </w:rPr>
        <w:t>ecstasy</w:t>
      </w:r>
      <w:proofErr w:type="spellEnd"/>
      <w:r w:rsidRPr="00DB2A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narkotyków w zastrzykach (czyli tzw. polskiego kompotu), kokainy, GHB oraz cracku. Ośmioro na dziesięcioro badanych uczniów wskazuje na duże ryzyko związane z próbowaniem LSD. Dla ¾ respondentów wysokie ryzyko jest związane z: regularnym piciem (codziennie lub w trakcie weekendu). Ponad 60% diagnozowanych uczniów, jako ryzykowne wskazuje regularne zażywanie: GHB, cracku, </w:t>
      </w:r>
      <w:proofErr w:type="spellStart"/>
      <w:r w:rsidRPr="00DB2ABB">
        <w:rPr>
          <w:rFonts w:ascii="Times New Roman" w:eastAsia="SimSun" w:hAnsi="Times New Roman" w:cs="Times New Roman"/>
          <w:sz w:val="24"/>
          <w:szCs w:val="24"/>
          <w:lang w:eastAsia="zh-CN"/>
        </w:rPr>
        <w:t>ecstasy</w:t>
      </w:r>
      <w:proofErr w:type="spellEnd"/>
      <w:r w:rsidRPr="00DB2A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kokainy. Ponad połowa ogółu uczniów uważa, że bardzo szkodliwe dla zdrowia jest regularne przyjmowanie: kokainy, środków wziewnych, LSD oraz próbowanie marihuany lub haszyszu. Niski stopień zagrożenia dla życia i zdrowia związany jest w opinii badanych uczniów jedynie z paleniem papierosów codziennie (14,9%) lub od czasu do czasu (11,8%)</w:t>
      </w:r>
    </w:p>
    <w:p w14:paraId="20BE43EC" w14:textId="77777777" w:rsidR="00DB2ABB" w:rsidRPr="00DB2ABB" w:rsidRDefault="00DB2ABB" w:rsidP="00DB2ABB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B2A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opiniach badanych uczniów tzw. trudności związane z nabyciem substancji odurzających są związane ze stopniem ich szkodliwości dla zdrowia i życia. Stosunkowo najłatwiej można nabyć papierosy (74,9%), alkohol (np. piwo wskazane przez 69,5% respondentów) oraz leki uspokajające lub nasenne (41,6%). Trudne do zdobycia są niektóre substancje określane jako tzw. narkotyki miękkie, jak np. marihuana lub haszysz (39,4% wskazań jako substancji trudnej do zdobycia) oraz grzyby halucynogenne (46,2%). Bardzo trudne do zdobycia są: amfetamina </w:t>
      </w:r>
      <w:r w:rsidRPr="00DB2ABB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i kokaina, a niemożliwe do zdobycia są: LSD lub inne halucynogeny (46% wskazań, jako substancji niemożliwej do zdobycia), crack (48% wskazań), </w:t>
      </w:r>
      <w:proofErr w:type="spellStart"/>
      <w:r w:rsidRPr="00DB2ABB">
        <w:rPr>
          <w:rFonts w:ascii="Times New Roman" w:eastAsia="SimSun" w:hAnsi="Times New Roman" w:cs="Times New Roman"/>
          <w:sz w:val="24"/>
          <w:szCs w:val="24"/>
          <w:lang w:eastAsia="zh-CN"/>
        </w:rPr>
        <w:t>ecstasy</w:t>
      </w:r>
      <w:proofErr w:type="spellEnd"/>
      <w:r w:rsidRPr="00DB2A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(47,6%), heroina (47%) oraz GHB (47,8%). Płeć badanych uczniów nie różnicuje skali trudności nabycia żadnego ze środków odurzających</w:t>
      </w:r>
      <w:r w:rsidRPr="00DB2ABB">
        <w:rPr>
          <w:rFonts w:ascii="Times New Roman" w:eastAsia="SimSun" w:hAnsi="Times New Roman" w:cs="Times New Roman"/>
          <w:lang w:eastAsia="zh-CN"/>
        </w:rPr>
        <w:t xml:space="preserve">. </w:t>
      </w:r>
    </w:p>
    <w:p w14:paraId="3E406D28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b/>
          <w:lang w:eastAsia="pl-PL"/>
        </w:rPr>
        <w:t>Relacje z rodzicami</w:t>
      </w:r>
    </w:p>
    <w:p w14:paraId="48A868C1" w14:textId="77777777" w:rsidR="00DB2ABB" w:rsidRPr="00DB2ABB" w:rsidRDefault="00DB2ABB" w:rsidP="00DB2ABB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ABB">
        <w:rPr>
          <w:rFonts w:ascii="Times New Roman" w:eastAsia="SimSun" w:hAnsi="Times New Roman" w:cs="Times New Roman"/>
          <w:sz w:val="24"/>
          <w:szCs w:val="24"/>
          <w:lang w:eastAsia="zh-CN"/>
        </w:rPr>
        <w:t>Badani uczniowie szkół podstawowych w większości ocenili pozytywnie atmosferę panującą w ich domach. 87,3% z nich określiło ją jako dobrą. Nieco ponad 12% twierdzi, że jest ona zmienna, czasem dobra, czasem zła. Zaledwie 0,5%ankietowanych oceniło atmosferę w domu jako złą - byli to chłopcy (1,1%).</w:t>
      </w:r>
    </w:p>
    <w:p w14:paraId="7FC78A0D" w14:textId="77777777" w:rsidR="00DB2ABB" w:rsidRPr="00DB2ABB" w:rsidRDefault="00DB2ABB" w:rsidP="00DB2ABB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B2ABB">
        <w:rPr>
          <w:rFonts w:ascii="Times New Roman" w:eastAsia="SimSun" w:hAnsi="Times New Roman" w:cs="Times New Roman"/>
          <w:sz w:val="24"/>
          <w:szCs w:val="24"/>
          <w:lang w:eastAsia="zh-CN"/>
        </w:rPr>
        <w:t>Uczniowie szkół gimnazjalnych pozytywnie ocenili swoje relacje z matką/opiekunką (97,1% ogółu badanych jest z nich zadowolona, w tym 63,2% bardzo zadowolona). Nieznacznie gorsze stosunki uczniowie mają ze swoimi ojcami/opiekunami (93,4%), a zdecydowanie lepsze z przyjaciółmi i znajomymi.</w:t>
      </w:r>
    </w:p>
    <w:p w14:paraId="2508220A" w14:textId="77777777" w:rsidR="00DB2ABB" w:rsidRPr="00DB2ABB" w:rsidRDefault="00DB2ABB" w:rsidP="00DB2ABB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40EA34A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A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Ponadto w poprzednich latach w szkołach podstawowych na terenie miasta i gminy Końskie przeprowadzane były także poszczególne badania przez realizatorów programu profilaktycznego pn.: "Trzeci Elementarz czyli program 7 kroków". </w:t>
      </w:r>
    </w:p>
    <w:p w14:paraId="009B1691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lang w:eastAsia="pl-PL"/>
        </w:rPr>
      </w:pPr>
    </w:p>
    <w:p w14:paraId="58BD737E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 xml:space="preserve">Dane z badań przeprowadzanych każdorazowo przy prowadzeniu programu profilaktycznego </w:t>
      </w:r>
      <w:r w:rsidRPr="00DB2ABB">
        <w:rPr>
          <w:rFonts w:ascii="Times New Roman" w:eastAsia="Times New Roman" w:hAnsi="Times New Roman" w:cs="Times New Roman"/>
          <w:iCs/>
          <w:lang w:eastAsia="pl-PL"/>
        </w:rPr>
        <w:br/>
        <w:t>„III Elementarz, czyli program 7 kroków” w szkołach gimnazjalnych – edycja wiosna 2017r.</w:t>
      </w:r>
    </w:p>
    <w:p w14:paraId="7704992A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853"/>
        <w:gridCol w:w="854"/>
        <w:gridCol w:w="858"/>
        <w:gridCol w:w="854"/>
        <w:gridCol w:w="862"/>
        <w:gridCol w:w="855"/>
        <w:gridCol w:w="7"/>
        <w:gridCol w:w="847"/>
        <w:gridCol w:w="859"/>
        <w:gridCol w:w="858"/>
      </w:tblGrid>
      <w:tr w:rsidR="00DB2ABB" w:rsidRPr="00DB2ABB" w14:paraId="7B8506F8" w14:textId="77777777" w:rsidTr="00CC10BB">
        <w:trPr>
          <w:cantSplit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D73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Szkoła</w:t>
            </w:r>
          </w:p>
        </w:tc>
        <w:tc>
          <w:tcPr>
            <w:tcW w:w="7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507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Odsetek uczniów mających kontakt ze środkami uzależniającymi w ciągu 30 dni poprzedzających badanie</w:t>
            </w:r>
          </w:p>
        </w:tc>
      </w:tr>
      <w:tr w:rsidR="00DB2ABB" w:rsidRPr="00DB2ABB" w14:paraId="068F3BC0" w14:textId="77777777" w:rsidTr="00CC10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44F7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8EB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Alkohol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24A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Narkotyki (głównie marihuana)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EAA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Papierosy</w:t>
            </w:r>
          </w:p>
        </w:tc>
      </w:tr>
      <w:tr w:rsidR="00DB2ABB" w:rsidRPr="00DB2ABB" w14:paraId="73FF06E0" w14:textId="77777777" w:rsidTr="00CC10BB">
        <w:trPr>
          <w:cantSplit/>
          <w:trHeight w:val="1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ECDF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D302BA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Chłopcy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1C59A2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Dziewczęta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FA7814F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Średnia szkoły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81864EE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Chłopcy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E4BEE6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Dziewczęta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47C5F7C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Średnia szkoły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680165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Chłopcy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B0A685E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Dziewczęta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952AE8B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Średnia szkoły</w:t>
            </w:r>
          </w:p>
        </w:tc>
      </w:tr>
      <w:tr w:rsidR="00DB2ABB" w:rsidRPr="00DB2ABB" w14:paraId="1B845BD1" w14:textId="77777777" w:rsidTr="00CC10BB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AD4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Gimnazjum Nr 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021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37 %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2EA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26 %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91E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31 %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4CB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133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7 %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1AE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7F9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8 %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869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6 %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756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7 %</w:t>
            </w:r>
          </w:p>
        </w:tc>
      </w:tr>
      <w:tr w:rsidR="00DB2ABB" w:rsidRPr="00DB2ABB" w14:paraId="31C9BB26" w14:textId="77777777" w:rsidTr="00CC10BB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165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Gimnazjum Nr 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41B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49 %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5DE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16 %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3EE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33 %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476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3 %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480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1A3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1 %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9CC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33 %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282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8 %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0EB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21 %</w:t>
            </w:r>
          </w:p>
        </w:tc>
      </w:tr>
      <w:tr w:rsidR="00DB2ABB" w:rsidRPr="00DB2ABB" w14:paraId="24231FC3" w14:textId="77777777" w:rsidTr="00CC10BB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7DA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Gimnazjum w Stadnickiej Woli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D87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13 %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350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25 %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10E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19 %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792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3,5 %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200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188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2,5 %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2CD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9 %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061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15 %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224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12 %</w:t>
            </w:r>
          </w:p>
        </w:tc>
      </w:tr>
      <w:tr w:rsidR="00DB2ABB" w:rsidRPr="00DB2ABB" w14:paraId="5A7E7F19" w14:textId="77777777" w:rsidTr="00CC10BB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30F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Gimnazjum w Rogowie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454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42 %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9A1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11 %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54A4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25 %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08F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14 %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FF0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DA6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9 %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544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43 %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EE2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22 %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F10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31 %</w:t>
            </w:r>
          </w:p>
        </w:tc>
      </w:tr>
      <w:tr w:rsidR="00DB2ABB" w:rsidRPr="00DB2ABB" w14:paraId="74411543" w14:textId="77777777" w:rsidTr="00CC10BB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DA3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Średnio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6A2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35 %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70F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20 %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D92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27 %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8F7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6 %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D4B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1,75 %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60B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3 %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50B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23 %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BA2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13 %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F27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18 %</w:t>
            </w:r>
          </w:p>
        </w:tc>
      </w:tr>
    </w:tbl>
    <w:p w14:paraId="7FD992E3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14:paraId="58E50FDD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14:paraId="669E85CC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14:paraId="6A7FCE41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14:paraId="44188A13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14:paraId="7C75DB68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14:paraId="506F232F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14:paraId="52A5AC66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14:paraId="48EF21F4" w14:textId="77777777" w:rsidR="00084569" w:rsidRDefault="00084569" w:rsidP="00DB2ABB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14:paraId="38D3953B" w14:textId="0750FC63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lastRenderedPageBreak/>
        <w:t xml:space="preserve">Dane z badań przeprowadzanych każdorazowo przy prowadzeniu programu profilaktycznego </w:t>
      </w:r>
      <w:r w:rsidRPr="00DB2ABB">
        <w:rPr>
          <w:rFonts w:ascii="Times New Roman" w:eastAsia="Times New Roman" w:hAnsi="Times New Roman" w:cs="Times New Roman"/>
          <w:iCs/>
          <w:lang w:eastAsia="pl-PL"/>
        </w:rPr>
        <w:br/>
        <w:t>„III Elementarz, czyli program 7 kroków” w szkołach gimnazjalnych – edycja jesień 2017r.</w:t>
      </w:r>
    </w:p>
    <w:p w14:paraId="2810B98C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24AB03C8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855"/>
        <w:gridCol w:w="858"/>
        <w:gridCol w:w="863"/>
        <w:gridCol w:w="850"/>
        <w:gridCol w:w="851"/>
        <w:gridCol w:w="851"/>
        <w:gridCol w:w="7"/>
        <w:gridCol w:w="850"/>
        <w:gridCol w:w="859"/>
        <w:gridCol w:w="859"/>
      </w:tblGrid>
      <w:tr w:rsidR="00DB2ABB" w:rsidRPr="00DB2ABB" w14:paraId="0B148415" w14:textId="77777777" w:rsidTr="00CC10BB">
        <w:trPr>
          <w:cantSplit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D3E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Szkoła</w:t>
            </w:r>
          </w:p>
        </w:tc>
        <w:tc>
          <w:tcPr>
            <w:tcW w:w="7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A40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Odsetek uczniów mających kontakt ze środkami uzależniającymi w ciągu 30 dni poprzedzających badanie</w:t>
            </w:r>
          </w:p>
        </w:tc>
      </w:tr>
      <w:tr w:rsidR="00DB2ABB" w:rsidRPr="00DB2ABB" w14:paraId="555AFC0B" w14:textId="77777777" w:rsidTr="00CC10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C8AF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BE1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Alkohol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1E8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Narkotyki (głównie marihuana)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D92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Papierosy</w:t>
            </w:r>
          </w:p>
        </w:tc>
      </w:tr>
      <w:tr w:rsidR="00DB2ABB" w:rsidRPr="00DB2ABB" w14:paraId="57A55F38" w14:textId="77777777" w:rsidTr="00CC10BB">
        <w:trPr>
          <w:cantSplit/>
          <w:trHeight w:val="1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1F78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DB80088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Chłopcy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F93541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Dziewczęta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17CBBE8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Średnia szkoły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9417D15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Chłopcy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0688B9D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Dziewczęta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C0B89D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Średnia szkoły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D7729D1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Chłopcy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8BF50A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Dziewczęta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74470BA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Średnia szkoły</w:t>
            </w:r>
          </w:p>
        </w:tc>
      </w:tr>
      <w:tr w:rsidR="00DB2ABB" w:rsidRPr="00DB2ABB" w14:paraId="46AF4015" w14:textId="77777777" w:rsidTr="00CC10BB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C46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Szkoła Podstawowa Nr 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942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B72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27 %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121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14 %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85D4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DEC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36 %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13B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19 %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3FC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94A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18 %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D5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10 %</w:t>
            </w:r>
          </w:p>
        </w:tc>
      </w:tr>
      <w:tr w:rsidR="00DB2ABB" w:rsidRPr="00DB2ABB" w14:paraId="4E553816" w14:textId="77777777" w:rsidTr="00CC10BB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419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Szkoła Podstawowa Nr 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2CA4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13,5 %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8F0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20,5 %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FEB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17,5 %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D5F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723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8 %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796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5 %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7BA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19,5 %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2BA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21,5 %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B26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20 %</w:t>
            </w:r>
          </w:p>
        </w:tc>
      </w:tr>
      <w:tr w:rsidR="00DB2ABB" w:rsidRPr="00DB2ABB" w14:paraId="71425B49" w14:textId="77777777" w:rsidTr="00CC10BB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7FB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Zespół Placówek Oświatowych w Stadnickiej Woli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02D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17 %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F16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36,5 %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EDD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27 %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C4E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47B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5 %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8FC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2 %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6E2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5,5 %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E7D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5 %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383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5 %</w:t>
            </w:r>
          </w:p>
        </w:tc>
      </w:tr>
      <w:tr w:rsidR="00DB2ABB" w:rsidRPr="00DB2ABB" w14:paraId="77520F40" w14:textId="77777777" w:rsidTr="00CC10BB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007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Zespół Placówek Oświatowych w Rogowie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ECA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33 %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ECE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17 %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4E2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19 %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3DA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03B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15C4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6 %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BFF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56A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EC9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</w:tr>
      <w:tr w:rsidR="00DB2ABB" w:rsidRPr="00DB2ABB" w14:paraId="7DBAC3B5" w14:textId="77777777" w:rsidTr="00CC10BB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FA4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Szkoła Podstawowa w Kazanowie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F1D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ED7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21%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CDF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12%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1BE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35F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7%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6F1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4%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ADD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BFB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21%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825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12%</w:t>
            </w:r>
          </w:p>
        </w:tc>
      </w:tr>
      <w:tr w:rsidR="00DB2ABB" w:rsidRPr="00DB2ABB" w14:paraId="4A33B86B" w14:textId="77777777" w:rsidTr="00CC10BB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F11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Średnio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B0D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13 %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F0A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20 %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7BF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18 %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565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6C5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13 %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3CD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8 %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F76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5 %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8C8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13 %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B85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9 %</w:t>
            </w:r>
          </w:p>
        </w:tc>
      </w:tr>
    </w:tbl>
    <w:p w14:paraId="3D36B52A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14:paraId="76D0F35B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14:paraId="4914E7DD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t xml:space="preserve">Dane z badań przeprowadzanych każdorazowo przy prowadzeniu programu profilaktycznego </w:t>
      </w:r>
      <w:r w:rsidRPr="00DB2ABB">
        <w:rPr>
          <w:rFonts w:ascii="Times New Roman" w:eastAsia="Times New Roman" w:hAnsi="Times New Roman" w:cs="Times New Roman"/>
          <w:iCs/>
          <w:lang w:eastAsia="pl-PL"/>
        </w:rPr>
        <w:br/>
        <w:t>„III Elementarz, czyli program 7 kroków” w szkołach podstawowych – edycja wiosna 2018r.</w:t>
      </w:r>
    </w:p>
    <w:p w14:paraId="420FE23A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66695D9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850"/>
        <w:gridCol w:w="851"/>
        <w:gridCol w:w="856"/>
        <w:gridCol w:w="852"/>
        <w:gridCol w:w="860"/>
        <w:gridCol w:w="852"/>
        <w:gridCol w:w="8"/>
        <w:gridCol w:w="844"/>
        <w:gridCol w:w="856"/>
        <w:gridCol w:w="855"/>
      </w:tblGrid>
      <w:tr w:rsidR="00DB2ABB" w:rsidRPr="00DB2ABB" w14:paraId="18276345" w14:textId="77777777" w:rsidTr="00CC10BB">
        <w:trPr>
          <w:cantSplit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8A4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Szkoła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E8D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Odsetek uczniów mających kontakt ze środkami uzależniającymi w ciągu 30 dni poprzedzających badanie</w:t>
            </w:r>
          </w:p>
        </w:tc>
      </w:tr>
      <w:tr w:rsidR="00DB2ABB" w:rsidRPr="00DB2ABB" w14:paraId="65E265C0" w14:textId="77777777" w:rsidTr="00CC10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00A5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84B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Alkohol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6B5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Narkotyki (głównie marihuana)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18E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Papierosy</w:t>
            </w:r>
          </w:p>
        </w:tc>
      </w:tr>
      <w:tr w:rsidR="00DB2ABB" w:rsidRPr="00DB2ABB" w14:paraId="7DC6C740" w14:textId="77777777" w:rsidTr="00CC10BB">
        <w:trPr>
          <w:cantSplit/>
          <w:trHeight w:val="1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53D0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AA1CF8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Chłopcy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2617BC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Dziewczęta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693F44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Średnia szkoły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AD07D7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Chłopcy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12B1EC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Dziewczęta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409D60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Średnia szkoły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E2426C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Chłopcy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1AD4D8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Dziewczęta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64315E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Średnia szkoły</w:t>
            </w:r>
          </w:p>
        </w:tc>
      </w:tr>
      <w:tr w:rsidR="00DB2ABB" w:rsidRPr="00DB2ABB" w14:paraId="08D86C04" w14:textId="77777777" w:rsidTr="00CC10B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D5D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Szkoła Podstawowa nr 2 w Końskich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639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603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51 %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0FB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25 %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D5B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95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F86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223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C5A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25 %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C02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14 %</w:t>
            </w:r>
          </w:p>
        </w:tc>
      </w:tr>
      <w:tr w:rsidR="00DB2ABB" w:rsidRPr="00DB2ABB" w14:paraId="749CD00E" w14:textId="77777777" w:rsidTr="00CC10B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92B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Zespół Placówek Oświatowych w Stadnickiej Woli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733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F57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9 %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C2A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7 %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7A3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0E4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 xml:space="preserve">0%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F31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9AC4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09C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22 %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D01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11 %</w:t>
            </w:r>
          </w:p>
        </w:tc>
      </w:tr>
      <w:tr w:rsidR="00DB2ABB" w:rsidRPr="00DB2ABB" w14:paraId="618FB112" w14:textId="77777777" w:rsidTr="00CC10B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90C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Szkoła Podstawowa w Dziebałtowie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57D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14 %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D7B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E7B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7 %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3074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901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3DF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049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29 %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242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9E3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13 %</w:t>
            </w:r>
          </w:p>
        </w:tc>
      </w:tr>
      <w:tr w:rsidR="00DB2ABB" w:rsidRPr="00DB2ABB" w14:paraId="0FB5BDB8" w14:textId="77777777" w:rsidTr="00CC10B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DA8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Szkoła Podstawowa w Kopaninach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4DF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0B6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F58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6C6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5B6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550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133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96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0C2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</w:tr>
      <w:tr w:rsidR="00DB2ABB" w:rsidRPr="00DB2ABB" w14:paraId="2556B09F" w14:textId="77777777" w:rsidTr="00CC10B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E52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Zespół Placówek Oświatowych w Modliszewicach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000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BD2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5CB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246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7A7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8C3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D10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CCF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197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</w:tr>
      <w:tr w:rsidR="00DB2ABB" w:rsidRPr="00DB2ABB" w14:paraId="1F116E92" w14:textId="77777777" w:rsidTr="00CC10B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7FE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 xml:space="preserve">Zespół Placówek Oświatowych w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Nieświniu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A1D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14 %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301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8F5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C94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75A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4F1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237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14 %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5A5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6C9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10 %</w:t>
            </w:r>
          </w:p>
        </w:tc>
      </w:tr>
      <w:tr w:rsidR="00DB2ABB" w:rsidRPr="00DB2ABB" w14:paraId="28722E23" w14:textId="77777777" w:rsidTr="00CC10B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9EF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Zespół Placówek Oświatowych w Pomykowie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785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25 %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AEB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13 %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777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17 %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75F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50 %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34C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25%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E0D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33 %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C88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536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13 %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B1F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8 %</w:t>
            </w:r>
          </w:p>
        </w:tc>
      </w:tr>
      <w:tr w:rsidR="00DB2ABB" w:rsidRPr="00DB2ABB" w14:paraId="225BB751" w14:textId="77777777" w:rsidTr="00CC10B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C86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Zespół Placówek Oświatowych w Rogowie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39D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25 %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A55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13 %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83D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17 %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F63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50 %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720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25 %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57A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33 %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64B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233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13 %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C15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8 %</w:t>
            </w:r>
          </w:p>
        </w:tc>
      </w:tr>
      <w:tr w:rsidR="00DB2ABB" w:rsidRPr="00DB2ABB" w14:paraId="39E86A20" w14:textId="77777777" w:rsidTr="00CC10B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655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Średnio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721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10 %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003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18 %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6E1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14 %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301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6 %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62E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3 %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5C1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4 %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90D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7 %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0BB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14 %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ED8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11 %</w:t>
            </w:r>
          </w:p>
        </w:tc>
      </w:tr>
    </w:tbl>
    <w:p w14:paraId="243C20CC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31C2FD6A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2080940A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bookmarkStart w:id="3" w:name="_Hlk52360163"/>
      <w:r w:rsidRPr="00DB2ABB">
        <w:rPr>
          <w:rFonts w:ascii="Times New Roman" w:eastAsia="Times New Roman" w:hAnsi="Times New Roman" w:cs="Times New Roman"/>
          <w:iCs/>
          <w:lang w:eastAsia="pl-PL"/>
        </w:rPr>
        <w:t xml:space="preserve">Dane z badań przeprowadzanych każdorazowo przy prowadzeniu programu profilaktycznego </w:t>
      </w:r>
      <w:r w:rsidRPr="00DB2ABB">
        <w:rPr>
          <w:rFonts w:ascii="Times New Roman" w:eastAsia="Times New Roman" w:hAnsi="Times New Roman" w:cs="Times New Roman"/>
          <w:iCs/>
          <w:lang w:eastAsia="pl-PL"/>
        </w:rPr>
        <w:br/>
        <w:t>„III Elementarz, czyli program 7 kroków” w szkołach podstawowych – edycja jesień 2018r.</w:t>
      </w:r>
    </w:p>
    <w:p w14:paraId="7FBC16E0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6DC68802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852"/>
        <w:gridCol w:w="860"/>
        <w:gridCol w:w="857"/>
        <w:gridCol w:w="853"/>
        <w:gridCol w:w="854"/>
        <w:gridCol w:w="853"/>
        <w:gridCol w:w="8"/>
        <w:gridCol w:w="846"/>
        <w:gridCol w:w="858"/>
        <w:gridCol w:w="857"/>
      </w:tblGrid>
      <w:tr w:rsidR="00DB2ABB" w:rsidRPr="00DB2ABB" w14:paraId="71A9B8BC" w14:textId="77777777" w:rsidTr="00CC10BB">
        <w:trPr>
          <w:cantSplit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9FA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Szkoła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84F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Odsetek uczniów mających kontakt ze środkami uzależniającymi w ciągu 30 dni poprzedzających badanie</w:t>
            </w:r>
          </w:p>
        </w:tc>
      </w:tr>
      <w:tr w:rsidR="00DB2ABB" w:rsidRPr="00DB2ABB" w14:paraId="1B10443D" w14:textId="77777777" w:rsidTr="00CC10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046D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947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Alkohol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EB3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Narkotyki (głównie marihuana)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D5A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Papierosy</w:t>
            </w:r>
          </w:p>
        </w:tc>
      </w:tr>
      <w:tr w:rsidR="00DB2ABB" w:rsidRPr="00DB2ABB" w14:paraId="0AB535E0" w14:textId="77777777" w:rsidTr="00CC10BB">
        <w:trPr>
          <w:cantSplit/>
          <w:trHeight w:val="1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8B56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DEC3E68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Chłopcy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B22DF4A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Dziewczęta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3DD0CF9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Średnia szkoły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47864C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Chłopcy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F7E347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Dziewczęta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CD71A8C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Średnia szkoły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3223B28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Chłopcy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44669F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Dziewczęta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218340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Średnia szkoły</w:t>
            </w:r>
          </w:p>
        </w:tc>
      </w:tr>
      <w:tr w:rsidR="00DB2ABB" w:rsidRPr="00DB2ABB" w14:paraId="43570E4A" w14:textId="77777777" w:rsidTr="00CC10B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941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w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Pomykopwie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F54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2E44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17 %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AF6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8 %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23C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A00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17 %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D7E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8 %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C5A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33 %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701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33 %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E28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33 %</w:t>
            </w:r>
          </w:p>
        </w:tc>
      </w:tr>
      <w:tr w:rsidR="00DB2ABB" w:rsidRPr="00DB2ABB" w14:paraId="3B93D8B1" w14:textId="77777777" w:rsidTr="00CC10B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FE0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Szkoła Podstawowa nr 2 w Końskich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47E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6DF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4D6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77B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598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 xml:space="preserve">0%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9D2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FC64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9 %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567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717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9 %</w:t>
            </w:r>
          </w:p>
        </w:tc>
      </w:tr>
      <w:tr w:rsidR="00DB2ABB" w:rsidRPr="00DB2ABB" w14:paraId="60CFC663" w14:textId="77777777" w:rsidTr="00CC10B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DEC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Szkoła Podstawowa w Kopaninach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833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A56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765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1FE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C10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319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026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60F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A4D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</w:tr>
      <w:tr w:rsidR="00DB2ABB" w:rsidRPr="00DB2ABB" w14:paraId="4D766FB4" w14:textId="77777777" w:rsidTr="00CC10B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AE9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Szkoła Podstawowa w Kazanowie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9C8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312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6E0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788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DFC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F3F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001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13 %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E5B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9CC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6 %</w:t>
            </w:r>
          </w:p>
        </w:tc>
      </w:tr>
      <w:tr w:rsidR="00DB2ABB" w:rsidRPr="00DB2ABB" w14:paraId="10D9CC94" w14:textId="77777777" w:rsidTr="00CC10B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3344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Zespół Placówek Oświatowych w Rogowie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A09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39 %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192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12 %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961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24 %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83F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11 %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913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9F1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7 %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FC3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33 %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838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25 %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D5C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30 %</w:t>
            </w:r>
          </w:p>
        </w:tc>
      </w:tr>
      <w:tr w:rsidR="00DB2ABB" w:rsidRPr="00DB2ABB" w14:paraId="025084D5" w14:textId="77777777" w:rsidTr="00CC10B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F89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Szkoła Podstawowa w Dziebałtowie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CD3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835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313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D76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BB3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99B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345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13 %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90D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B084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6 %</w:t>
            </w:r>
          </w:p>
        </w:tc>
      </w:tr>
      <w:tr w:rsidR="00DB2ABB" w:rsidRPr="00DB2ABB" w14:paraId="7DA7A6BC" w14:textId="77777777" w:rsidTr="00CC10B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A0C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Zespół Placówek Oświatowych w Stadnickiej Woli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552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17 %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907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36,5 %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EFE4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27 %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C78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889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5 %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32A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AE5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5,5 %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4DF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5 %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016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5 %</w:t>
            </w:r>
          </w:p>
        </w:tc>
      </w:tr>
      <w:tr w:rsidR="00DB2ABB" w:rsidRPr="00DB2ABB" w14:paraId="31E503C2" w14:textId="77777777" w:rsidTr="00CC10B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691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Średnio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704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9 %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249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8 %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5AF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8 %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F3C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1 %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929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3 %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1DE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2 %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A3C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15 %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A4A4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9 %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0CE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13 %</w:t>
            </w:r>
          </w:p>
        </w:tc>
      </w:tr>
    </w:tbl>
    <w:p w14:paraId="2CCFC9B7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DB2ABB">
        <w:rPr>
          <w:rFonts w:ascii="Times New Roman" w:eastAsia="Times New Roman" w:hAnsi="Times New Roman" w:cs="Times New Roman"/>
          <w:iCs/>
          <w:lang w:eastAsia="pl-PL"/>
        </w:rPr>
        <w:lastRenderedPageBreak/>
        <w:t xml:space="preserve">Dane z badań przeprowadzanych każdorazowo przy prowadzeniu programu profilaktycznego </w:t>
      </w:r>
      <w:r w:rsidRPr="00DB2ABB">
        <w:rPr>
          <w:rFonts w:ascii="Times New Roman" w:eastAsia="Times New Roman" w:hAnsi="Times New Roman" w:cs="Times New Roman"/>
          <w:iCs/>
          <w:lang w:eastAsia="pl-PL"/>
        </w:rPr>
        <w:br/>
        <w:t>„III Elementarz, czyli program 7 kroków” w szkołach podstawowych – edycja jesień 2019r.</w:t>
      </w:r>
    </w:p>
    <w:p w14:paraId="3A7A3B83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E49D5BF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851"/>
        <w:gridCol w:w="852"/>
        <w:gridCol w:w="856"/>
        <w:gridCol w:w="853"/>
        <w:gridCol w:w="854"/>
        <w:gridCol w:w="853"/>
        <w:gridCol w:w="8"/>
        <w:gridCol w:w="845"/>
        <w:gridCol w:w="857"/>
        <w:gridCol w:w="856"/>
      </w:tblGrid>
      <w:tr w:rsidR="00DB2ABB" w:rsidRPr="00DB2ABB" w14:paraId="5F2E079A" w14:textId="77777777" w:rsidTr="00CC10BB">
        <w:trPr>
          <w:cantSplit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F35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Szkoła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A99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Odsetek uczniów mających kontakt ze środkami uzależniającymi w ciągu 30 dni poprzedzających badanie</w:t>
            </w:r>
          </w:p>
        </w:tc>
      </w:tr>
      <w:tr w:rsidR="00DB2ABB" w:rsidRPr="00DB2ABB" w14:paraId="04FA069F" w14:textId="77777777" w:rsidTr="00CC10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7651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ACF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Alkohol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214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Narkotyki (głównie marihuana)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48D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Papierosy</w:t>
            </w:r>
          </w:p>
        </w:tc>
      </w:tr>
      <w:tr w:rsidR="00DB2ABB" w:rsidRPr="00DB2ABB" w14:paraId="5FBC12DE" w14:textId="77777777" w:rsidTr="00CC10BB">
        <w:trPr>
          <w:cantSplit/>
          <w:trHeight w:val="1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C32E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E385EC7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Chłopcy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98D26F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Dziewczęta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8CDB383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Średnia szkoły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6C4B21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Chłopcy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8B2714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Dziewczęta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C66E7EE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Średnia szkoły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DC821B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Chłopcy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0782E30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Dziewczęta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D909BF6" w14:textId="77777777" w:rsidR="00DB2ABB" w:rsidRPr="00DB2ABB" w:rsidRDefault="00DB2ABB" w:rsidP="00DB2A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Średnia szkoły</w:t>
            </w:r>
          </w:p>
        </w:tc>
      </w:tr>
      <w:tr w:rsidR="00DB2ABB" w:rsidRPr="00DB2ABB" w14:paraId="111639FF" w14:textId="77777777" w:rsidTr="00CC10B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BB1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1 </w:t>
            </w:r>
          </w:p>
          <w:p w14:paraId="4811750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w Końskich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B4E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5 %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E054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20 %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CB4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11 %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8D8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3 %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32C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4 %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179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3 %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DC5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5 %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B3D4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4 %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8FF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2 %</w:t>
            </w:r>
          </w:p>
        </w:tc>
      </w:tr>
      <w:tr w:rsidR="00DB2ABB" w:rsidRPr="00DB2ABB" w14:paraId="50595BD9" w14:textId="77777777" w:rsidTr="00CC10B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ACC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Szkoła Podstawowa nr 2 w Końskich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15A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11 %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2BB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20 %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0412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14 %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FD8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1FD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 xml:space="preserve">0%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BE3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1DC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ACD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20 %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9C5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7 %</w:t>
            </w:r>
          </w:p>
        </w:tc>
      </w:tr>
      <w:tr w:rsidR="00DB2ABB" w:rsidRPr="00DB2ABB" w14:paraId="0078812C" w14:textId="77777777" w:rsidTr="00CC10B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794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</w:t>
            </w:r>
          </w:p>
          <w:p w14:paraId="2BAABD1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w Dziebałtowie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C1F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4F6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725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4FB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D5F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F39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004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CF8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2E1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12 %</w:t>
            </w:r>
          </w:p>
        </w:tc>
      </w:tr>
      <w:tr w:rsidR="00DB2ABB" w:rsidRPr="00DB2ABB" w14:paraId="59CCCD9C" w14:textId="77777777" w:rsidTr="00CC10B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288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 xml:space="preserve">Zespół Placówek Oświatowych </w:t>
            </w:r>
          </w:p>
          <w:p w14:paraId="631FE86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Nieświniu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E4E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C23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B6A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375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971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083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967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62C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E07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</w:tr>
      <w:tr w:rsidR="00DB2ABB" w:rsidRPr="00DB2ABB" w14:paraId="661819CD" w14:textId="77777777" w:rsidTr="00CC10B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CE5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 xml:space="preserve">Zespół Placówek Oświatowych </w:t>
            </w:r>
          </w:p>
          <w:p w14:paraId="04108BF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w Kazanowie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4A9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3DB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BFB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E9D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973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908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DDA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8D5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BF6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</w:tr>
      <w:tr w:rsidR="00DB2ABB" w:rsidRPr="00DB2ABB" w14:paraId="62C46B11" w14:textId="77777777" w:rsidTr="00CC10B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B49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 xml:space="preserve">Zespół Placówek Oświatowych </w:t>
            </w:r>
          </w:p>
          <w:p w14:paraId="0DF642D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w Modliszewicach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315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740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FF5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DC8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3A6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265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5FF4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13 %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E6E4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64B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</w:tr>
      <w:tr w:rsidR="00DB2ABB" w:rsidRPr="00DB2ABB" w14:paraId="08A862DD" w14:textId="77777777" w:rsidTr="00CC10B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653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Zespół Placówek Oświatowych w Stadnickiej Woli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8484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8DF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6BD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03C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EB3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9BD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2814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4EC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DA2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</w:p>
        </w:tc>
      </w:tr>
      <w:tr w:rsidR="00DB2ABB" w:rsidRPr="00DB2ABB" w14:paraId="0123F809" w14:textId="77777777" w:rsidTr="00CC10B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777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Średnio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555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2 %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A6E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6 %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8E0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4 %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FB7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0,4 %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BD6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0,6 %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E2A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0,4 %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BAA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4 %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534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3 %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C69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lang w:eastAsia="pl-PL"/>
              </w:rPr>
              <w:t>3 %</w:t>
            </w:r>
          </w:p>
        </w:tc>
      </w:tr>
    </w:tbl>
    <w:p w14:paraId="5BEF2EEF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01E8737A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FF0000"/>
          <w:lang w:eastAsia="zh-CN"/>
        </w:rPr>
      </w:pPr>
    </w:p>
    <w:p w14:paraId="4DA2B66F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FF0000"/>
          <w:lang w:eastAsia="zh-CN"/>
        </w:rPr>
      </w:pPr>
    </w:p>
    <w:bookmarkEnd w:id="3"/>
    <w:p w14:paraId="763D931F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B2ABB">
        <w:rPr>
          <w:rFonts w:ascii="Times New Roman" w:eastAsia="SimSun" w:hAnsi="Times New Roman" w:cs="Times New Roman"/>
          <w:lang w:eastAsia="zh-CN"/>
        </w:rPr>
        <w:tab/>
        <w:t xml:space="preserve">Analizując wyniki przeprowadzonych badań można stwierdzić, ze badani uczniowie szkół podstawowych w Końskich charakteryzują się wysoką świadomością zagrożeń związanych ze spożywaniem alkoholu. Wskazali na wysokie prawdopodobieństwo wystąpienia skutków negatywnych picia alkoholu, takich jak: zaszkodzenie zdrowiu (80,7% prawdopodobieństwa), mdłości (62,4% prawdopodobieństwa), zrobienie czegoś, czego będzie się żałowało (58,6% prawdopodobieństwa), kac (49,5% prawdopodobieństwa), kłopoty z policją (59,3% prawdopodobieństwa), brak możliwości przestania picia – nałóg (31,7% prawdopodobieństwa). Ponad 88% ankietowanych uczniów odmówiłoby wypicia alkoholu mimo usilnego namawiania ich do tego </w:t>
      </w:r>
      <w:r w:rsidRPr="00DB2ABB">
        <w:rPr>
          <w:rFonts w:ascii="Times New Roman" w:eastAsia="SimSun" w:hAnsi="Times New Roman" w:cs="Times New Roman"/>
          <w:lang w:eastAsia="zh-CN"/>
        </w:rPr>
        <w:br/>
        <w:t>w hipotetycznej sytuacji.</w:t>
      </w:r>
    </w:p>
    <w:p w14:paraId="3341F217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B2ABB">
        <w:rPr>
          <w:rFonts w:ascii="Times New Roman" w:eastAsia="SimSun" w:hAnsi="Times New Roman" w:cs="Times New Roman"/>
          <w:lang w:eastAsia="zh-CN"/>
        </w:rPr>
        <w:t>Niepokojące jest to, że 17,2% uczniów ma za sobą inicjację alkoholową. 10,9% spożywało alkohol jednokrotnie, a 6% miało okazję pić kilka razy. W 5,4% przypadków alkoholem poczęstowali dzieci rodzice. Ponadto 7,5% ankietowanych deklaruje łatwość w dostępie do alkoholu.</w:t>
      </w:r>
    </w:p>
    <w:p w14:paraId="03F13081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B2ABB">
        <w:rPr>
          <w:rFonts w:ascii="Times New Roman" w:eastAsia="SimSun" w:hAnsi="Times New Roman" w:cs="Times New Roman"/>
          <w:lang w:eastAsia="zh-CN"/>
        </w:rPr>
        <w:t xml:space="preserve">9,4% badanej młodzieży szkolnej paliło papierosy, z czego 6% jednokrotnie, a blisko 3% kilka razy </w:t>
      </w:r>
      <w:r w:rsidRPr="00DB2ABB">
        <w:rPr>
          <w:rFonts w:ascii="Times New Roman" w:eastAsia="SimSun" w:hAnsi="Times New Roman" w:cs="Times New Roman"/>
          <w:lang w:eastAsia="zh-CN"/>
        </w:rPr>
        <w:br/>
        <w:t xml:space="preserve">w życiu. Łatwy dostęp do papierosów ma 13,5% uczniów. Zaledwie w 34% przypadków, </w:t>
      </w:r>
      <w:r w:rsidRPr="00DB2ABB">
        <w:rPr>
          <w:rFonts w:ascii="Times New Roman" w:eastAsia="SimSun" w:hAnsi="Times New Roman" w:cs="Times New Roman"/>
          <w:lang w:eastAsia="zh-CN"/>
        </w:rPr>
        <w:br/>
      </w:r>
      <w:r w:rsidRPr="00DB2ABB">
        <w:rPr>
          <w:rFonts w:ascii="Times New Roman" w:eastAsia="SimSun" w:hAnsi="Times New Roman" w:cs="Times New Roman"/>
          <w:lang w:eastAsia="zh-CN"/>
        </w:rPr>
        <w:lastRenderedPageBreak/>
        <w:t xml:space="preserve">w najbliższym otoczeniu dzieci nikt nie pali. Ojciec co czwartego ucznia i matka co piątego, są palaczami.   </w:t>
      </w:r>
    </w:p>
    <w:p w14:paraId="56DE77AA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B2ABB">
        <w:rPr>
          <w:rFonts w:ascii="Times New Roman" w:eastAsia="SimSun" w:hAnsi="Times New Roman" w:cs="Times New Roman"/>
          <w:lang w:eastAsia="zh-CN"/>
        </w:rPr>
        <w:t>Po alkohol i papierosy zdecydowanie częściej sięgają chłopcy (alkohol: 19,3% chłopców wobec15,1% dziewcząt; papierosy:12,2% chłopców wobec 6,6% dziewcząt).</w:t>
      </w:r>
    </w:p>
    <w:p w14:paraId="2FA19471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B2ABB">
        <w:rPr>
          <w:rFonts w:ascii="Times New Roman" w:eastAsia="SimSun" w:hAnsi="Times New Roman" w:cs="Times New Roman"/>
          <w:lang w:eastAsia="zh-CN"/>
        </w:rPr>
        <w:t>W badanej grupie zdarzyły się sporadyczne przypadki namawiania do zażycia substancji psychoaktywnej. 8,7% uczniów zna osoby, które miały kontakt z narkotykami.</w:t>
      </w:r>
    </w:p>
    <w:p w14:paraId="64C88B2A" w14:textId="77777777" w:rsidR="00DB2ABB" w:rsidRPr="00DB2ABB" w:rsidRDefault="00DB2ABB" w:rsidP="00DB2AB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B2ABB">
        <w:rPr>
          <w:rFonts w:ascii="Times New Roman" w:eastAsia="SimSun" w:hAnsi="Times New Roman" w:cs="Times New Roman"/>
          <w:lang w:eastAsia="zh-CN"/>
        </w:rPr>
        <w:t xml:space="preserve">Choć uczniowie posiadają duży zasób wiedzy na temat negatywnych skutków spożywania substancji psychoaktywnych, to jednak ponad 20% z nich nie uczestniczyła w zajęciach poświęconych tej tematyce. Podobna liczba dzieci przyznała, że rodzice nie rozmawiali z nimi nigdy na temat zagrożeń związanych z uzależnieniami. Prawie co dziesiąty badanych uczeń nie zwróciłby się do nikogo </w:t>
      </w:r>
      <w:r w:rsidRPr="00DB2ABB">
        <w:rPr>
          <w:rFonts w:ascii="Times New Roman" w:eastAsia="SimSun" w:hAnsi="Times New Roman" w:cs="Times New Roman"/>
          <w:lang w:eastAsia="zh-CN"/>
        </w:rPr>
        <w:br/>
        <w:t>o pomoc, w przypadku kiedy ktoś będzie usiłował zmusić go do zażycia substancji psychoaktywnych.</w:t>
      </w:r>
    </w:p>
    <w:p w14:paraId="7C8FBB79" w14:textId="77777777" w:rsidR="00DB2ABB" w:rsidRPr="00DB2ABB" w:rsidRDefault="00DB2ABB" w:rsidP="00DB2AB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B2ABB">
        <w:rPr>
          <w:rFonts w:ascii="Times New Roman" w:eastAsia="SimSun" w:hAnsi="Times New Roman" w:cs="Times New Roman"/>
          <w:lang w:eastAsia="zh-CN"/>
        </w:rPr>
        <w:tab/>
        <w:t xml:space="preserve">W badanym środowisku szkolnym uczniów gimnazjów skala zażywania substancji psychoaktywnych jest znacznie niższa od wartości ogólnopolskich. </w:t>
      </w:r>
    </w:p>
    <w:p w14:paraId="3117FC68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B2ABB">
        <w:rPr>
          <w:rFonts w:ascii="Times New Roman" w:eastAsia="SimSun" w:hAnsi="Times New Roman" w:cs="Times New Roman"/>
          <w:lang w:eastAsia="zh-CN"/>
        </w:rPr>
        <w:t xml:space="preserve">Znacznie niższy jest w Końskich odsetek młodzieży zagrożonej uzależnieniem od hazardu. Wynosi on 12,9% w badanej grupie a 32,9% w populacji generalnej uczniów w Polsce. </w:t>
      </w:r>
    </w:p>
    <w:p w14:paraId="003AE78B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B2ABB">
        <w:rPr>
          <w:rFonts w:ascii="Times New Roman" w:eastAsia="SimSun" w:hAnsi="Times New Roman" w:cs="Times New Roman"/>
          <w:lang w:eastAsia="zh-CN"/>
        </w:rPr>
        <w:t>Badani uczniowie różnią się w znacznym stopniu pod względem stopnia zażywania substancji psychoaktywnych od populacji ogólnopolskiej uczniów gimnazjów. Niższy jest m.in. odsetek badanych uczniów, którzy kiedykolwiek próbowali palić papierosy. W badanej grupie wynosi on 47,3%, a w porównywalnej grupie ogólnopolskiej 57,2%. Niższy jest także odsetek palących nałogowo (tj. 10 i więcej papierosów dziennie). W badanej grupie jest 20,4% takich uczniów, a w grupie ogólnopolskiej 29,7%. W okresie ostatnich 30 dni poprzedzających badanie w Końskich papierosy paliło łącznie 16,2% uczniów, a w grupie ogólnopolskiej 32,9%,</w:t>
      </w:r>
    </w:p>
    <w:p w14:paraId="6ED17717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B2ABB">
        <w:rPr>
          <w:rFonts w:ascii="Times New Roman" w:eastAsia="SimSun" w:hAnsi="Times New Roman" w:cs="Times New Roman"/>
          <w:lang w:eastAsia="zh-CN"/>
        </w:rPr>
        <w:t>Wyższy jest natomiast procent badanych uczniów, którzy kiedykolwiek w życiu zapalili jednego lub dwa papierosy. W Końskich było to 16,1% uczniów, a w populacji generalnej uczniów szkół gimnazjalnych w Polsce wskaźnik ten wynosi 15%.</w:t>
      </w:r>
    </w:p>
    <w:p w14:paraId="74D2A504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B2ABB">
        <w:rPr>
          <w:rFonts w:ascii="Times New Roman" w:eastAsia="SimSun" w:hAnsi="Times New Roman" w:cs="Times New Roman"/>
          <w:lang w:eastAsia="zh-CN"/>
        </w:rPr>
        <w:t>W badanej grupie kiedykolwiek papierosy paliło 47,6% uczennic, a w próbie ogólnopolskiej 46,9%. Różnica ta mieści się w granicach błędu statystycznego.</w:t>
      </w:r>
    </w:p>
    <w:p w14:paraId="501175D3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B2ABB">
        <w:rPr>
          <w:rFonts w:ascii="Times New Roman" w:eastAsia="SimSun" w:hAnsi="Times New Roman" w:cs="Times New Roman"/>
          <w:lang w:eastAsia="zh-CN"/>
        </w:rPr>
        <w:t xml:space="preserve">Procent badanych uczniów mających już za sobą inicjację alkoholową w diagnozowanym środowisku szkolnym wyniósł 61,9%, a w populacji ogólnopolskiej 87,3%. </w:t>
      </w:r>
    </w:p>
    <w:p w14:paraId="48E204BB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B2ABB">
        <w:rPr>
          <w:rFonts w:ascii="Times New Roman" w:eastAsia="SimSun" w:hAnsi="Times New Roman" w:cs="Times New Roman"/>
          <w:lang w:eastAsia="zh-CN"/>
        </w:rPr>
        <w:t>W ciągu ostatniego roku alkohol piło 46,6% badanych uczniów w porównaniu do 78,3% populacji generalnej.</w:t>
      </w:r>
    </w:p>
    <w:p w14:paraId="21DC550C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B2ABB">
        <w:rPr>
          <w:rFonts w:ascii="Times New Roman" w:eastAsia="SimSun" w:hAnsi="Times New Roman" w:cs="Times New Roman"/>
          <w:lang w:eastAsia="zh-CN"/>
        </w:rPr>
        <w:t>Procent badanych uczniów, którzy upoili się alkoholem, jest znacznie niższy od grupy ogólnopolskiej. W ostatnim roku poprzedzającym badanie upiło się 20,8% badanych uczniów w porównaniu do 36,4% uczniów w Polsce. Zdecydowanie niższy jest np. wśród diagnozowanych uczniów odsetek tych, którzy jednorazowo wypili więcej niż 5 drinków. W badanej grupie wynosi on 24,7%, a w grupie ogólnopolskiej 37,8%.</w:t>
      </w:r>
    </w:p>
    <w:p w14:paraId="1CB78268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DB2ABB">
        <w:rPr>
          <w:rFonts w:ascii="Times New Roman" w:eastAsia="SimSun" w:hAnsi="Times New Roman" w:cs="Times New Roman"/>
          <w:lang w:eastAsia="zh-CN"/>
        </w:rPr>
        <w:t xml:space="preserve">Badana młodzież ma świadomości negatywnych skutków picia alkoholu, które jednak nie przeważają nad tzw. skutkami pozytywnymi. Uczniowie właściwie postrzegają zagrożenia płynące z nadużywania alkoholu dla innych osób, ale często bagatelizują je względem samych siebie. </w:t>
      </w:r>
    </w:p>
    <w:p w14:paraId="4712897A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B2ABB">
        <w:rPr>
          <w:rFonts w:ascii="Times New Roman" w:eastAsia="SimSun" w:hAnsi="Times New Roman" w:cs="Times New Roman"/>
          <w:lang w:eastAsia="zh-CN"/>
        </w:rPr>
        <w:t>Zjawiskiem negatywnym zdiagnozowanym w badaniu jest natomiast wyższy niż w populacji ogólnopolskiej odsetek badanych uczniów, którzy upili się bardzo znacznie (10 pkt. na skali upojenia). W próbie ogólnopolskiej wyniósł on 2,1%, a w diagnozowanej grupie 4,1%. Zdecydowanie wyższy jest również odsetek badanych uczniów, którzy w trakcie ostatniego spożywania alkoholu upili się w stopniu bardzo silnym (indeksy powyżej 7 w 10-stopniowej skali upojenia). W grupie badanych uczniów z Końskich było to 11,6% uczniów, a w próbie ogólnopolskiej 7,1%. Marihuanę lub haszysz próbowało kiedykolwiek 11,6% respondentów. W grupie ogólnopolskiej było to odpowiednio 24,3%. Niemal dwukrotnie wyższy jest natomiast odsetek badanej młodzieży, która kiedykolwiek zażywała substancji wziewnych. W badanej grupie wyniósł on 14,1% uczniów, a w populacji ogólnopolskiej 8,7%.</w:t>
      </w:r>
    </w:p>
    <w:p w14:paraId="2D30E1EA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B2ABB">
        <w:rPr>
          <w:rFonts w:ascii="Times New Roman" w:eastAsia="SimSun" w:hAnsi="Times New Roman" w:cs="Times New Roman"/>
          <w:lang w:eastAsia="zh-CN"/>
        </w:rPr>
        <w:t>Niższe niż w badaniach ogólnopolskich są procenty uczniów z Końskich zażywających środki psychoaktywne w trakcie całego życia. Alkohol razem z marihuaną w badanej grupie kiedykolwiek zażyło 3,7% ogółu uczniów, a w populacji ogólnopolskiej 9,7%. Leki uspokajające i nasenne bez przepisu lekarza w badanej grupie przyjęło 6,3%, a w grupie ogólnopolskiej 15,5%. Alkohol razem z tabletkami 2% badanych uczniów, a w całej Polsce 5,8%.</w:t>
      </w:r>
    </w:p>
    <w:p w14:paraId="4757AA9E" w14:textId="77777777" w:rsidR="00DB2ABB" w:rsidRPr="00DB2ABB" w:rsidRDefault="00DB2ABB" w:rsidP="00DB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B2ABB">
        <w:rPr>
          <w:rFonts w:ascii="Times New Roman" w:eastAsia="SimSun" w:hAnsi="Times New Roman" w:cs="Times New Roman"/>
          <w:lang w:eastAsia="zh-CN"/>
        </w:rPr>
        <w:lastRenderedPageBreak/>
        <w:t xml:space="preserve">Wartym podkreślenia jest również fakt, że badani uczniowie niemal wcale nie zażywają tzw. narkotyków twardych, co potwierdził test kontrolny z użyciem fikcyjnego narkotyku </w:t>
      </w:r>
      <w:proofErr w:type="spellStart"/>
      <w:r w:rsidRPr="00DB2ABB">
        <w:rPr>
          <w:rFonts w:ascii="Times New Roman" w:eastAsia="SimSun" w:hAnsi="Times New Roman" w:cs="Times New Roman"/>
          <w:lang w:eastAsia="zh-CN"/>
        </w:rPr>
        <w:t>Relevin</w:t>
      </w:r>
      <w:proofErr w:type="spellEnd"/>
      <w:r w:rsidRPr="00DB2ABB">
        <w:rPr>
          <w:rFonts w:ascii="Times New Roman" w:eastAsia="SimSun" w:hAnsi="Times New Roman" w:cs="Times New Roman"/>
          <w:lang w:eastAsia="zh-CN"/>
        </w:rPr>
        <w:t xml:space="preserve">. </w:t>
      </w:r>
    </w:p>
    <w:p w14:paraId="09395CB9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A6D934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 xml:space="preserve">Podsumowując, można stwierdzić, że w okresie ostatnich lat nie nastąpiła eskalacja negatywnych </w:t>
      </w:r>
      <w:proofErr w:type="spellStart"/>
      <w:r w:rsidRPr="00DB2ABB">
        <w:rPr>
          <w:rFonts w:ascii="Times New Roman" w:eastAsia="Times New Roman" w:hAnsi="Times New Roman" w:cs="Times New Roman"/>
          <w:lang w:eastAsia="pl-PL"/>
        </w:rPr>
        <w:t>zachowań</w:t>
      </w:r>
      <w:proofErr w:type="spellEnd"/>
      <w:r w:rsidRPr="00DB2ABB">
        <w:rPr>
          <w:rFonts w:ascii="Times New Roman" w:eastAsia="Times New Roman" w:hAnsi="Times New Roman" w:cs="Times New Roman"/>
          <w:lang w:eastAsia="pl-PL"/>
        </w:rPr>
        <w:t xml:space="preserve"> dzieci i młodzieży. Niewątpliwie przyczyniły się do tego prowadzone działania profilaktyczne, które należałoby kontynuować. Powyższy materiał powinien być bazą do opracowania strategii działań profilaktycznych skierowanych do dzieci, młodzieży a także rodziców.</w:t>
      </w:r>
    </w:p>
    <w:p w14:paraId="33E7A258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4BC696" w14:textId="77777777" w:rsidR="00DB2ABB" w:rsidRPr="00DB2ABB" w:rsidRDefault="00DB2ABB" w:rsidP="00DB2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Szczegółowe dane znajdują się w wydanych w 2016r. raportach:</w:t>
      </w:r>
    </w:p>
    <w:p w14:paraId="6E0E404E" w14:textId="77777777" w:rsidR="00DB2ABB" w:rsidRPr="00DB2ABB" w:rsidRDefault="00DB2ABB" w:rsidP="00DB2ABB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 xml:space="preserve"> ,,RAPORT OGÓLNY DLA SZKÓŁ PODSTAWOWYCH Z TERENU MIASTA       I GMINY KOŃSKIE";</w:t>
      </w:r>
    </w:p>
    <w:p w14:paraId="33C5EC0B" w14:textId="77777777" w:rsidR="00DB2ABB" w:rsidRPr="00DB2ABB" w:rsidRDefault="00DB2ABB" w:rsidP="00DB2ABB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,,RAPORT OGÓLNY DLA GIMNAZJÓW Z TERENU MIASTA I GMINY KOŃSKIE";</w:t>
      </w:r>
    </w:p>
    <w:p w14:paraId="4AFD37A4" w14:textId="77777777" w:rsidR="00DB2ABB" w:rsidRPr="00DB2ABB" w:rsidRDefault="00DB2ABB" w:rsidP="00DB2ABB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,,DIAGNOZA SKALI ZJAWISKA SPOŻYWANIA ALKOHOLU, PAPIEROSÓW, NARKOTYKÓW, DOPALACZY I INNYCH SUBSTANCJI PSYCHOAKTYWNYCH WŚRÓD DZIECI I MŁODZIEŻY DLA GIMNAZJUM NR 1 W KOŃSKICH";</w:t>
      </w:r>
    </w:p>
    <w:p w14:paraId="6F4C59A7" w14:textId="77777777" w:rsidR="00DB2ABB" w:rsidRPr="00DB2ABB" w:rsidRDefault="00DB2ABB" w:rsidP="00DB2ABB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,,DIAGNOZA SKALI ZJAWISKA SPOŻYWANIA ALKOHOLU, PAPIEROSÓW, NARKOTYKÓW, DOPALACZY I INNYCH SUBSTANCJI PSYCHOAKTYWNYCH WŚRÓD DZIECI I MŁODZIEŻY DLA GIMNAZJUM NR 2 W KOŃSKICH";</w:t>
      </w:r>
    </w:p>
    <w:p w14:paraId="5F185C05" w14:textId="77777777" w:rsidR="00DB2ABB" w:rsidRPr="00DB2ABB" w:rsidRDefault="00DB2ABB" w:rsidP="00DB2ABB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,, DIAGNOZA SKALI ZJAWISKA SPOŻYWANIA ALKOHOLU, PAPIEROSÓW, NARKOTYKÓW, DOPALACZY I INNYCH SUBSTANCJI PSYCHOAKTYWNYCH WŚRÓD DZIECI I MŁODZIEŻY DLA GIMNAZJUM   W ROGOWIE";</w:t>
      </w:r>
    </w:p>
    <w:p w14:paraId="448F0B80" w14:textId="77777777" w:rsidR="00DB2ABB" w:rsidRPr="00DB2ABB" w:rsidRDefault="00DB2ABB" w:rsidP="00DB2ABB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,, DIAGNOZA SKALI ZJAWISKA SPOŻYWANIA ALKOHOLU, PAPIEROSÓW, NARKOTYKÓW, DOPALACZY I INNYCH SUBSTANCJI PSYCHOAKTYWNYCH WŚRÓD DZIECI I MŁODZIEŻY DLA GIMNAZJUM   W STADNICKIEJ WOLI".</w:t>
      </w:r>
    </w:p>
    <w:p w14:paraId="3EB9059E" w14:textId="77777777" w:rsidR="00DB2ABB" w:rsidRPr="00DB2ABB" w:rsidRDefault="00DB2ABB" w:rsidP="00DB2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194940" w14:textId="77777777" w:rsidR="00DB2ABB" w:rsidRPr="00DB2ABB" w:rsidRDefault="00DB2ABB" w:rsidP="00DB2ABB">
      <w:pPr>
        <w:keepNext/>
        <w:numPr>
          <w:ilvl w:val="2"/>
          <w:numId w:val="0"/>
        </w:numPr>
        <w:tabs>
          <w:tab w:val="num" w:pos="1440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4" w:name="_Toc141670069"/>
      <w:r w:rsidRPr="00DB2ABB">
        <w:rPr>
          <w:rFonts w:ascii="Times New Roman" w:eastAsia="Times New Roman" w:hAnsi="Times New Roman" w:cs="Times New Roman"/>
          <w:b/>
          <w:bCs/>
          <w:lang w:eastAsia="pl-PL"/>
        </w:rPr>
        <w:t>DIAGNOZA ZASOBÓW UMOŻLIWIAJĄCYCH PROWADZENIE DZIAŁALNOŚCI PROFILAKTYCZNEJ I NAPRAWCZEJ</w:t>
      </w:r>
      <w:bookmarkEnd w:id="4"/>
    </w:p>
    <w:p w14:paraId="741C07B2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6023A2" w14:textId="77777777" w:rsidR="00DB2ABB" w:rsidRPr="00DB2ABB" w:rsidRDefault="00DB2ABB" w:rsidP="00DB2A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 xml:space="preserve">Miejsko-Gminny Ośrodek Pomocy Społecznej, przy którym działa Gminna Komisja Rozwiązywania Problemów Alkoholowych, Placówka Wsparcia Dziennego prowadzona </w:t>
      </w:r>
      <w:r w:rsidRPr="00DB2ABB">
        <w:rPr>
          <w:rFonts w:ascii="Times New Roman" w:eastAsia="Times New Roman" w:hAnsi="Times New Roman" w:cs="Times New Roman"/>
          <w:lang w:eastAsia="pl-PL"/>
        </w:rPr>
        <w:br/>
        <w:t>w formie specjalistyczno-opiekuńczej -Świetlica środowiskowa, a także Zespół Interdyscyplinarny ds. Przeciwdziałania Przemocy w Rodzinie oraz Klub Integracji Społecznej;</w:t>
      </w:r>
    </w:p>
    <w:p w14:paraId="6D43F450" w14:textId="77777777" w:rsidR="00DB2ABB" w:rsidRPr="00DB2ABB" w:rsidRDefault="00DB2ABB" w:rsidP="00DB2A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Powiatowe Centrum Pomocy Rodzinie, przy którym działa Ośrodek Interwencji Kryzysowej;</w:t>
      </w:r>
    </w:p>
    <w:p w14:paraId="630081A5" w14:textId="77777777" w:rsidR="00DB2ABB" w:rsidRPr="00DB2ABB" w:rsidRDefault="00DB2ABB" w:rsidP="00DB2A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Przychodnia Specjalistyczna ZOZ w Końskich - Poradnia Leczenia Uzależnień;</w:t>
      </w:r>
    </w:p>
    <w:p w14:paraId="257A7607" w14:textId="77777777" w:rsidR="00DB2ABB" w:rsidRPr="00DB2ABB" w:rsidRDefault="00DB2ABB" w:rsidP="00DB2A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 xml:space="preserve">Komenda Powiatowa Policji w Końskich, - Wydział Prewencji; </w:t>
      </w:r>
    </w:p>
    <w:p w14:paraId="660EB146" w14:textId="77777777" w:rsidR="00DB2ABB" w:rsidRPr="00DB2ABB" w:rsidRDefault="00DB2ABB" w:rsidP="00DB2A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Sąd Rejonowy w Końskich;</w:t>
      </w:r>
    </w:p>
    <w:p w14:paraId="5CB3B640" w14:textId="77777777" w:rsidR="00DB2ABB" w:rsidRPr="00DB2ABB" w:rsidRDefault="00DB2ABB" w:rsidP="00DB2A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Grupa samopomocowa AA (Anonimowi Alkoholicy) – trzy odrębne grupy;</w:t>
      </w:r>
    </w:p>
    <w:p w14:paraId="75639DB2" w14:textId="77777777" w:rsidR="00DB2ABB" w:rsidRPr="00DB2ABB" w:rsidRDefault="00DB2ABB" w:rsidP="00DB2A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Grupa samopomocowa Al-</w:t>
      </w:r>
      <w:proofErr w:type="spellStart"/>
      <w:r w:rsidRPr="00DB2ABB">
        <w:rPr>
          <w:rFonts w:ascii="Times New Roman" w:eastAsia="Times New Roman" w:hAnsi="Times New Roman" w:cs="Times New Roman"/>
          <w:lang w:eastAsia="pl-PL"/>
        </w:rPr>
        <w:t>Anon</w:t>
      </w:r>
      <w:proofErr w:type="spellEnd"/>
      <w:r w:rsidRPr="00DB2ABB">
        <w:rPr>
          <w:rFonts w:ascii="Times New Roman" w:eastAsia="Times New Roman" w:hAnsi="Times New Roman" w:cs="Times New Roman"/>
          <w:lang w:eastAsia="pl-PL"/>
        </w:rPr>
        <w:t xml:space="preserve"> dla członków rodzin, w których występuje problemem alkoholowy;</w:t>
      </w:r>
    </w:p>
    <w:p w14:paraId="09A5BDD0" w14:textId="77777777" w:rsidR="00DB2ABB" w:rsidRPr="00DB2ABB" w:rsidRDefault="00DB2ABB" w:rsidP="00DB2A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Grupa samopomocowa DDA (Dorosłych Dzieci Alkoholików);</w:t>
      </w:r>
    </w:p>
    <w:p w14:paraId="366F89B0" w14:textId="77777777" w:rsidR="00DB2ABB" w:rsidRPr="00DB2ABB" w:rsidRDefault="00DB2ABB" w:rsidP="00DB2A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 xml:space="preserve">Stowarzyszenie Abstynentów Klubu „Radość” z siedzibą w Końskich; </w:t>
      </w:r>
    </w:p>
    <w:p w14:paraId="7001F675" w14:textId="77777777" w:rsidR="00DB2ABB" w:rsidRPr="00DB2ABB" w:rsidRDefault="00DB2ABB" w:rsidP="00DB2A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Stowarzyszenie "Spinacz" z siedzibą w Koczwarze;</w:t>
      </w:r>
    </w:p>
    <w:p w14:paraId="1658D853" w14:textId="77777777" w:rsidR="00DB2ABB" w:rsidRPr="00DB2ABB" w:rsidRDefault="00DB2ABB" w:rsidP="00DB2A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Związek Harcerstwa Polskiego, Chorągiew Kielecka Hufiec Końskie;</w:t>
      </w:r>
    </w:p>
    <w:p w14:paraId="696F9854" w14:textId="77777777" w:rsidR="00DB2ABB" w:rsidRPr="00DB2ABB" w:rsidRDefault="00DB2ABB" w:rsidP="00DB2A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Towarzystwo Przyjaciół Dzieci, Oddział Powiatowy w Końskich;</w:t>
      </w:r>
    </w:p>
    <w:p w14:paraId="7933C6D9" w14:textId="77777777" w:rsidR="00DB2ABB" w:rsidRPr="00DB2ABB" w:rsidRDefault="00DB2ABB" w:rsidP="00DB2A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 xml:space="preserve">Stowarzyszenie </w:t>
      </w:r>
      <w:proofErr w:type="spellStart"/>
      <w:r w:rsidRPr="00DB2ABB">
        <w:rPr>
          <w:rFonts w:ascii="Times New Roman" w:eastAsia="Times New Roman" w:hAnsi="Times New Roman" w:cs="Times New Roman"/>
          <w:lang w:eastAsia="pl-PL"/>
        </w:rPr>
        <w:t>Auxilium</w:t>
      </w:r>
      <w:proofErr w:type="spellEnd"/>
      <w:r w:rsidRPr="00DB2ABB">
        <w:rPr>
          <w:rFonts w:ascii="Times New Roman" w:eastAsia="Times New Roman" w:hAnsi="Times New Roman" w:cs="Times New Roman"/>
          <w:lang w:eastAsia="pl-PL"/>
        </w:rPr>
        <w:t xml:space="preserve"> w Końskich;</w:t>
      </w:r>
    </w:p>
    <w:p w14:paraId="52606818" w14:textId="77777777" w:rsidR="00DB2ABB" w:rsidRPr="00DB2ABB" w:rsidRDefault="00DB2ABB" w:rsidP="00DB2A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Stowarzyszenia i Kluby sportowe.</w:t>
      </w:r>
    </w:p>
    <w:p w14:paraId="60DD3807" w14:textId="77777777" w:rsidR="00400111" w:rsidRDefault="00400111" w:rsidP="000845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50DFFC6" w14:textId="544E74A1" w:rsidR="00DB2ABB" w:rsidRPr="00DB2ABB" w:rsidRDefault="00DB2ABB" w:rsidP="00DB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2A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ROZDZIAŁ II</w:t>
      </w:r>
    </w:p>
    <w:p w14:paraId="151A2F11" w14:textId="77777777" w:rsidR="00DB2ABB" w:rsidRPr="00DB2ABB" w:rsidRDefault="00DB2ABB" w:rsidP="00DB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88C5460" w14:textId="77777777" w:rsidR="00DB2ABB" w:rsidRPr="00DB2ABB" w:rsidRDefault="00DB2ABB" w:rsidP="00DB2A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CELE, REALIZATORZY, ZASADY I ŹRÓDŁA FINANSOWANIA PROGRAMU</w:t>
      </w:r>
    </w:p>
    <w:p w14:paraId="2A8DBF5E" w14:textId="77777777" w:rsidR="00DB2ABB" w:rsidRPr="00DB2ABB" w:rsidRDefault="00DB2ABB" w:rsidP="00DB2A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F3407C" w14:textId="77777777" w:rsidR="00DB2ABB" w:rsidRPr="00DB2ABB" w:rsidRDefault="00DB2ABB" w:rsidP="00DB2AB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00FD8588" w14:textId="77777777" w:rsidR="00DB2ABB" w:rsidRPr="00DB2ABB" w:rsidRDefault="00DB2ABB" w:rsidP="00DB2A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F85387" w14:textId="77777777" w:rsidR="00DB2ABB" w:rsidRPr="00DB2ABB" w:rsidRDefault="00DB2ABB" w:rsidP="00DB2A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2ABB">
        <w:rPr>
          <w:rFonts w:ascii="Times New Roman" w:eastAsia="Times New Roman" w:hAnsi="Times New Roman" w:cs="Times New Roman"/>
          <w:lang w:eastAsia="pl-PL"/>
        </w:rPr>
        <w:t>Niniejszy Gminny Program Profilaktyki i Rozwiązywania Problemów Alkoholowych        oraz Przeciwdziałania Narkomanii w Końskich jest kontynuacją zadań realizowanych w latach ubiegłych i stanowi spis działań będących jednocześnie zadaniami własnymi gminy w obszarze zagadnień społecznych określonych w ustawie o wychowaniu w trzeźwości i przeciwdziałaniu alkoholizmowi,  w ustawie o przeciwdziałaniu narkomanii, w Narodowym Programie Zdrowia oraz w Gminnej Strategii Rozwiązywania Problemów Społecznych dla Miasta i Gminy Końskie na lata 2015-2022.</w:t>
      </w:r>
    </w:p>
    <w:p w14:paraId="09A92077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F199C" w14:textId="77777777" w:rsidR="00DB2ABB" w:rsidRPr="00DB2ABB" w:rsidRDefault="00DB2ABB" w:rsidP="00DB2AB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Stosowane w programie skróty</w:t>
      </w:r>
    </w:p>
    <w:p w14:paraId="4D96437C" w14:textId="77777777" w:rsidR="00DB2ABB" w:rsidRPr="00DB2ABB" w:rsidRDefault="00DB2ABB" w:rsidP="00DB2A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A7CB0F" w14:textId="77777777" w:rsidR="00DB2ABB" w:rsidRPr="00DB2ABB" w:rsidRDefault="00DB2ABB" w:rsidP="00DB2ABB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Program – Gminny Program Profilaktyki i Rozwiązywania Problemów Alkoholowych oraz Przeciwdziałania Narkomanii w Końskich;</w:t>
      </w:r>
    </w:p>
    <w:p w14:paraId="7825BE36" w14:textId="77777777" w:rsidR="00DB2ABB" w:rsidRPr="00DB2ABB" w:rsidRDefault="00DB2ABB" w:rsidP="00DB2ABB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GKRPA – Gminna Komisja Rozwiązywania Problemów Alkoholowych w Końskich;</w:t>
      </w:r>
    </w:p>
    <w:p w14:paraId="5AFF0D8F" w14:textId="77777777" w:rsidR="00DB2ABB" w:rsidRPr="00DB2ABB" w:rsidRDefault="00DB2ABB" w:rsidP="00DB2ABB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M-GOPS – Miejsko-Gminny Ośrodek Pomocy Społecznej w Końskich;</w:t>
      </w:r>
    </w:p>
    <w:p w14:paraId="05B80F2E" w14:textId="77777777" w:rsidR="00DB2ABB" w:rsidRPr="00DB2ABB" w:rsidRDefault="00DB2ABB" w:rsidP="00DB2ABB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AA – samopomocowa grupa wsparcia Anonimowi Alkoholicy;</w:t>
      </w:r>
    </w:p>
    <w:p w14:paraId="012AFE3A" w14:textId="77777777" w:rsidR="00DB2ABB" w:rsidRPr="00DB2ABB" w:rsidRDefault="00DB2ABB" w:rsidP="00DB2ABB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DDA - samopomocowa grupa wsparcia Dorosłych Dzieci Alkoholików</w:t>
      </w:r>
    </w:p>
    <w:p w14:paraId="6967B87B" w14:textId="77777777" w:rsidR="00DB2ABB" w:rsidRPr="00DB2ABB" w:rsidRDefault="00DB2ABB" w:rsidP="00DB2ABB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Al-</w:t>
      </w:r>
      <w:proofErr w:type="spellStart"/>
      <w:r w:rsidRPr="00DB2ABB">
        <w:rPr>
          <w:rFonts w:ascii="Times New Roman" w:eastAsia="Times New Roman" w:hAnsi="Times New Roman" w:cs="Times New Roman"/>
          <w:lang w:eastAsia="pl-PL"/>
        </w:rPr>
        <w:t>Anon</w:t>
      </w:r>
      <w:proofErr w:type="spellEnd"/>
      <w:r w:rsidRPr="00DB2ABB">
        <w:rPr>
          <w:rFonts w:ascii="Times New Roman" w:eastAsia="Times New Roman" w:hAnsi="Times New Roman" w:cs="Times New Roman"/>
          <w:lang w:eastAsia="pl-PL"/>
        </w:rPr>
        <w:t xml:space="preserve"> – samopomocowa grupa wsparcia dla osób współuzależnionych;</w:t>
      </w:r>
    </w:p>
    <w:p w14:paraId="4B1D367A" w14:textId="77777777" w:rsidR="00DB2ABB" w:rsidRPr="00DB2ABB" w:rsidRDefault="00DB2ABB" w:rsidP="00DB2ABB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PLU – Poradnia Leczenia Uzależnień w Końskich;</w:t>
      </w:r>
    </w:p>
    <w:p w14:paraId="3ABFCBEC" w14:textId="77777777" w:rsidR="00DB2ABB" w:rsidRPr="00DB2ABB" w:rsidRDefault="00DB2ABB" w:rsidP="00DB2ABB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ZOZ – Zakład Opieki Zdrowotnej w Końskich;</w:t>
      </w:r>
    </w:p>
    <w:p w14:paraId="6AFF0243" w14:textId="77777777" w:rsidR="00DB2ABB" w:rsidRPr="00DB2ABB" w:rsidRDefault="00DB2ABB" w:rsidP="00DB2ABB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DB2ABB">
        <w:rPr>
          <w:rFonts w:ascii="Times New Roman" w:eastAsia="Times New Roman" w:hAnsi="Times New Roman" w:cs="Times New Roman"/>
          <w:lang w:eastAsia="pl-PL"/>
        </w:rPr>
        <w:t>UMiG</w:t>
      </w:r>
      <w:proofErr w:type="spellEnd"/>
      <w:r w:rsidRPr="00DB2ABB">
        <w:rPr>
          <w:rFonts w:ascii="Times New Roman" w:eastAsia="Times New Roman" w:hAnsi="Times New Roman" w:cs="Times New Roman"/>
          <w:lang w:eastAsia="pl-PL"/>
        </w:rPr>
        <w:t xml:space="preserve"> – Urząd Miasta i Gminy w Końskich;</w:t>
      </w:r>
    </w:p>
    <w:p w14:paraId="5406A2E6" w14:textId="77777777" w:rsidR="00DB2ABB" w:rsidRPr="00DB2ABB" w:rsidRDefault="00DB2ABB" w:rsidP="00DB2ABB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PCPR – Powiatowe Centrum Pomocy Rodzinie w Końskich;</w:t>
      </w:r>
    </w:p>
    <w:p w14:paraId="1DA43463" w14:textId="77777777" w:rsidR="00DB2ABB" w:rsidRPr="00DB2ABB" w:rsidRDefault="00DB2ABB" w:rsidP="00DB2ABB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 xml:space="preserve">ZI - Zespół Interdyscyplinarny ds. Rozwiązywania Przemocy w Rodzinie przy </w:t>
      </w:r>
      <w:r w:rsidRPr="00DB2ABB">
        <w:rPr>
          <w:rFonts w:ascii="Times New Roman" w:eastAsia="Times New Roman" w:hAnsi="Times New Roman" w:cs="Times New Roman"/>
          <w:lang w:eastAsia="pl-PL"/>
        </w:rPr>
        <w:br/>
        <w:t>M-GOPS w Końskich;</w:t>
      </w:r>
    </w:p>
    <w:p w14:paraId="3F7A83D8" w14:textId="77777777" w:rsidR="00DB2ABB" w:rsidRPr="00DB2ABB" w:rsidRDefault="00DB2ABB" w:rsidP="00DB2ABB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KPP – Komenda Powiatowa Policji w Końskich;</w:t>
      </w:r>
    </w:p>
    <w:p w14:paraId="5A20D30E" w14:textId="77777777" w:rsidR="00DB2ABB" w:rsidRPr="00DB2ABB" w:rsidRDefault="00DB2ABB" w:rsidP="00DB2ABB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KWP – Komenda Wojewódzka Policji w Kielcach;</w:t>
      </w:r>
    </w:p>
    <w:p w14:paraId="384D94E8" w14:textId="77777777" w:rsidR="00DB2ABB" w:rsidRPr="00DB2ABB" w:rsidRDefault="00DB2ABB" w:rsidP="00DB2ABB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OSP – Ochotnicze Straże Pożarne;</w:t>
      </w:r>
    </w:p>
    <w:p w14:paraId="13565370" w14:textId="77777777" w:rsidR="00DB2ABB" w:rsidRPr="00DB2ABB" w:rsidRDefault="00DB2ABB" w:rsidP="00DB2ABB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 xml:space="preserve">PUP - Powiatowy Urząd Pracy w Końskich; </w:t>
      </w:r>
    </w:p>
    <w:p w14:paraId="71CBAA47" w14:textId="77777777" w:rsidR="00DB2ABB" w:rsidRPr="00DB2ABB" w:rsidRDefault="00DB2ABB" w:rsidP="00DB2ABB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KIS – Klub Integracji Społecznej w Końskich;</w:t>
      </w:r>
    </w:p>
    <w:p w14:paraId="2D5067A5" w14:textId="77777777" w:rsidR="00DB2ABB" w:rsidRPr="00DB2ABB" w:rsidRDefault="00DB2ABB" w:rsidP="00DB2ABB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ZHP – Związek Harcerstwa Polskiego w Końskich;</w:t>
      </w:r>
    </w:p>
    <w:p w14:paraId="00A4F68B" w14:textId="77777777" w:rsidR="00DB2ABB" w:rsidRPr="00DB2ABB" w:rsidRDefault="00DB2ABB" w:rsidP="00DB2ABB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 xml:space="preserve">inspektor ds. </w:t>
      </w:r>
      <w:proofErr w:type="spellStart"/>
      <w:r w:rsidRPr="00DB2ABB">
        <w:rPr>
          <w:rFonts w:ascii="Times New Roman" w:eastAsia="Times New Roman" w:hAnsi="Times New Roman" w:cs="Times New Roman"/>
          <w:lang w:eastAsia="pl-PL"/>
        </w:rPr>
        <w:t>rpa</w:t>
      </w:r>
      <w:proofErr w:type="spellEnd"/>
      <w:r w:rsidRPr="00DB2ABB">
        <w:rPr>
          <w:rFonts w:ascii="Times New Roman" w:eastAsia="Times New Roman" w:hAnsi="Times New Roman" w:cs="Times New Roman"/>
          <w:lang w:eastAsia="pl-PL"/>
        </w:rPr>
        <w:t xml:space="preserve"> – inspektor do spraw rozwiązywania problemów alkoholowych.</w:t>
      </w:r>
    </w:p>
    <w:p w14:paraId="5392DE8E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70BFEF" w14:textId="77777777" w:rsidR="00DB2ABB" w:rsidRPr="00DB2ABB" w:rsidRDefault="00DB2ABB" w:rsidP="00DB2A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Cele strategiczne programu.</w:t>
      </w:r>
    </w:p>
    <w:p w14:paraId="34800AAB" w14:textId="77777777" w:rsidR="00DB2ABB" w:rsidRPr="00DB2ABB" w:rsidRDefault="00DB2ABB" w:rsidP="00DB2A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26099B" w14:textId="77777777" w:rsidR="00DB2ABB" w:rsidRPr="00DB2ABB" w:rsidRDefault="00DB2ABB" w:rsidP="00DB2A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 xml:space="preserve">Zapobieganie powstawaniu nowych problemów alkoholowych oraz problemów związanych </w:t>
      </w:r>
      <w:r w:rsidRPr="00DB2ABB">
        <w:rPr>
          <w:rFonts w:ascii="Times New Roman" w:eastAsia="Times New Roman" w:hAnsi="Times New Roman" w:cs="Times New Roman"/>
          <w:lang w:eastAsia="pl-PL"/>
        </w:rPr>
        <w:br/>
        <w:t>z narkotykami i in. środkami psychoaktywnymi, a także przeciwdziałanie zjawisku przemocy w rodzinie;</w:t>
      </w:r>
    </w:p>
    <w:p w14:paraId="614B3DB9" w14:textId="77777777" w:rsidR="00DB2ABB" w:rsidRPr="00DB2ABB" w:rsidRDefault="00DB2ABB" w:rsidP="00DB2A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Zmniejszenie rozmiarów problemów, które aktualnie występują;</w:t>
      </w:r>
    </w:p>
    <w:p w14:paraId="1E8BC7D0" w14:textId="77777777" w:rsidR="00DB2ABB" w:rsidRPr="00DB2ABB" w:rsidRDefault="00DB2ABB" w:rsidP="00DB2A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Zwiększenie zasobów niezbędnych do radzenia sobie z już istniejącymi problemami.</w:t>
      </w:r>
    </w:p>
    <w:p w14:paraId="737D35B9" w14:textId="77777777" w:rsidR="00DB2ABB" w:rsidRPr="00DB2ABB" w:rsidRDefault="00DB2ABB" w:rsidP="00DB2A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82FF22" w14:textId="77777777" w:rsidR="00DB2ABB" w:rsidRPr="00DB2ABB" w:rsidRDefault="00DB2ABB" w:rsidP="00DB2A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Cele operacyjne programu.</w:t>
      </w:r>
    </w:p>
    <w:p w14:paraId="2D8277D2" w14:textId="77777777" w:rsidR="00DB2ABB" w:rsidRPr="00DB2ABB" w:rsidRDefault="00DB2ABB" w:rsidP="00DB2A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3B7D2C" w14:textId="77777777" w:rsidR="00DB2ABB" w:rsidRPr="00DB2ABB" w:rsidRDefault="00DB2ABB" w:rsidP="00DB2A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Ograniczenie i zmiana struktury spożycia napojów alkoholowych;</w:t>
      </w:r>
    </w:p>
    <w:p w14:paraId="623DB834" w14:textId="77777777" w:rsidR="00DB2ABB" w:rsidRPr="00DB2ABB" w:rsidRDefault="00DB2ABB" w:rsidP="00DB2A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 xml:space="preserve">Zmiana </w:t>
      </w:r>
      <w:proofErr w:type="spellStart"/>
      <w:r w:rsidRPr="00DB2ABB">
        <w:rPr>
          <w:rFonts w:ascii="Times New Roman" w:eastAsia="Times New Roman" w:hAnsi="Times New Roman" w:cs="Times New Roman"/>
          <w:lang w:eastAsia="pl-PL"/>
        </w:rPr>
        <w:t>zachowań</w:t>
      </w:r>
      <w:proofErr w:type="spellEnd"/>
      <w:r w:rsidRPr="00DB2ABB">
        <w:rPr>
          <w:rFonts w:ascii="Times New Roman" w:eastAsia="Times New Roman" w:hAnsi="Times New Roman" w:cs="Times New Roman"/>
          <w:lang w:eastAsia="pl-PL"/>
        </w:rPr>
        <w:t xml:space="preserve"> i postaw mieszkańców miasta i gminy Końskie w sytuacjach związanych </w:t>
      </w:r>
      <w:r w:rsidRPr="00DB2ABB">
        <w:rPr>
          <w:rFonts w:ascii="Times New Roman" w:eastAsia="Times New Roman" w:hAnsi="Times New Roman" w:cs="Times New Roman"/>
          <w:lang w:eastAsia="pl-PL"/>
        </w:rPr>
        <w:br/>
        <w:t>z alkoholem, narkotykami i zjawiskami przemocy domowej;</w:t>
      </w:r>
    </w:p>
    <w:p w14:paraId="74D09E12" w14:textId="77777777" w:rsidR="00DB2ABB" w:rsidRPr="00DB2ABB" w:rsidRDefault="00DB2ABB" w:rsidP="00DB2A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 xml:space="preserve">Wdrożenie nowoczesnych form profilaktyki kierowanej w szczególności do dzieci </w:t>
      </w:r>
      <w:r w:rsidRPr="00DB2ABB">
        <w:rPr>
          <w:rFonts w:ascii="Times New Roman" w:eastAsia="Times New Roman" w:hAnsi="Times New Roman" w:cs="Times New Roman"/>
          <w:lang w:eastAsia="pl-PL"/>
        </w:rPr>
        <w:br/>
        <w:t>i młodzieży;</w:t>
      </w:r>
    </w:p>
    <w:p w14:paraId="024D1586" w14:textId="77777777" w:rsidR="00DB2ABB" w:rsidRPr="00DB2ABB" w:rsidRDefault="00DB2ABB" w:rsidP="00DB2A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lastRenderedPageBreak/>
        <w:t xml:space="preserve">Budowanie skutecznych form kontroli prawnej i społecznej nad szkodliwymi formami postępowania osób nadużywających alkoholu (w szczególności przeciwdziałania przemocy </w:t>
      </w:r>
      <w:r w:rsidRPr="00DB2ABB">
        <w:rPr>
          <w:rFonts w:ascii="Times New Roman" w:eastAsia="Times New Roman" w:hAnsi="Times New Roman" w:cs="Times New Roman"/>
          <w:lang w:eastAsia="pl-PL"/>
        </w:rPr>
        <w:br/>
        <w:t>w rodzinie) i uzależnionych od narkotyków;</w:t>
      </w:r>
    </w:p>
    <w:p w14:paraId="623F6841" w14:textId="77777777" w:rsidR="00DB2ABB" w:rsidRPr="00DB2ABB" w:rsidRDefault="00DB2ABB" w:rsidP="00DB2A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Zwiększenie skuteczności i dostępności terapii w zakresie nowoczesnych strategii i metod rozwiązywania problemów alkoholowych i narkotykowych oraz terapii dla sprawców i ofiar przemocy.</w:t>
      </w:r>
    </w:p>
    <w:p w14:paraId="358F76C2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BC598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A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Cele programu zostały opracowane zgodnie z kierunkami określonymi w:</w:t>
      </w:r>
    </w:p>
    <w:p w14:paraId="33683F3F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A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Narodowym Programie Zdrowia na lata 2016-2020;</w:t>
      </w:r>
    </w:p>
    <w:p w14:paraId="414F245C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A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Gminnej Strategii Rozwiązywania Problemów Społecznych dla Miasta i Gminy </w:t>
      </w:r>
      <w:r w:rsidRPr="00DB2A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Końskie </w:t>
      </w:r>
      <w:r w:rsidRPr="00DB2ABB">
        <w:rPr>
          <w:rFonts w:ascii="Times New Roman" w:eastAsia="Times New Roman" w:hAnsi="Times New Roman" w:cs="Times New Roman"/>
          <w:lang w:eastAsia="pl-PL"/>
        </w:rPr>
        <w:t>na lata 2015-2022.</w:t>
      </w:r>
    </w:p>
    <w:p w14:paraId="1432BA69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61194" w14:textId="77777777" w:rsidR="00DB2ABB" w:rsidRPr="00DB2ABB" w:rsidRDefault="00DB2ABB" w:rsidP="00DB2A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Realizatorzy Gminnego Programu Profilaktyki i Rozwiązywania Problemów Alkoholowych oraz Przeciwdziałania Narkomanii w Końskich.</w:t>
      </w:r>
    </w:p>
    <w:p w14:paraId="447D46E3" w14:textId="77777777" w:rsidR="00DB2ABB" w:rsidRPr="00DB2ABB" w:rsidRDefault="00DB2ABB" w:rsidP="00DB2A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55081" w14:textId="77777777" w:rsidR="00DB2ABB" w:rsidRPr="00DB2ABB" w:rsidRDefault="00DB2ABB" w:rsidP="00DB2A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 xml:space="preserve">Gminna Komisja Rozwiązywania Problemów Alkoholowych w Końskich, działająca </w:t>
      </w:r>
      <w:r w:rsidRPr="00DB2ABB">
        <w:rPr>
          <w:rFonts w:ascii="Times New Roman" w:eastAsia="Times New Roman" w:hAnsi="Times New Roman" w:cs="Times New Roman"/>
          <w:lang w:eastAsia="pl-PL"/>
        </w:rPr>
        <w:br/>
        <w:t>w oparciu o Regulamin Organizacyjny określający zasady funkcjonowania;</w:t>
      </w:r>
    </w:p>
    <w:p w14:paraId="6DBE16C3" w14:textId="77777777" w:rsidR="00DB2ABB" w:rsidRPr="00DB2ABB" w:rsidRDefault="00DB2ABB" w:rsidP="00DB2A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Miejsko-Gminny Ośrodek Pomocy Społecznej w Końskich – jednostka budżetowa Gminy Końskie - w zakresie koordynowania Programu;</w:t>
      </w:r>
    </w:p>
    <w:p w14:paraId="307C35FF" w14:textId="77777777" w:rsidR="00DB2ABB" w:rsidRPr="00DB2ABB" w:rsidRDefault="00DB2ABB" w:rsidP="00DB2A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Inne podmioty, którym zlecane są poszczególne zadania Programu.</w:t>
      </w:r>
    </w:p>
    <w:p w14:paraId="2830348E" w14:textId="77777777" w:rsidR="00DB2ABB" w:rsidRPr="00DB2ABB" w:rsidRDefault="00DB2ABB" w:rsidP="00DB2A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5CF8E9" w14:textId="77777777" w:rsidR="00DB2ABB" w:rsidRPr="00DB2ABB" w:rsidRDefault="00DB2ABB" w:rsidP="00DB2A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Źródła i zasady finansowania Gminnego Programu Profilaktyki </w:t>
      </w: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i Rozwiązywania Problemów Alkoholowych oraz Przeciwdziałania Narkomanii </w:t>
      </w: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Końskich.</w:t>
      </w:r>
    </w:p>
    <w:p w14:paraId="75C5EDDD" w14:textId="77777777" w:rsidR="00DB2ABB" w:rsidRPr="00DB2ABB" w:rsidRDefault="00DB2ABB" w:rsidP="00DB2A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4334B7" w14:textId="77777777" w:rsidR="00DB2ABB" w:rsidRPr="00DB2ABB" w:rsidRDefault="00DB2ABB" w:rsidP="00DB2A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Źródłem finansowania zadań Programu są środki z budżetu gminy pochodzące z opłat za korzystanie z zezwoleń na sprzedaż napojów alkoholowych.</w:t>
      </w:r>
    </w:p>
    <w:p w14:paraId="3E4A2D04" w14:textId="77777777" w:rsidR="00DB2ABB" w:rsidRPr="00DB2ABB" w:rsidRDefault="00DB2ABB" w:rsidP="00DB2A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Zasady finansowania zadań Programu określa preliminarz wydatków środków przeznaczonych na profilaktykę i rozwiązywania problemów alkoholowych na rok 2020, zawarty w Planie Budżetowym Gminy Końskie na rok 20.</w:t>
      </w:r>
    </w:p>
    <w:p w14:paraId="3EADD8CE" w14:textId="77777777" w:rsidR="00DB2ABB" w:rsidRPr="00DB2ABB" w:rsidRDefault="00DB2ABB" w:rsidP="00DB2A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633552" w14:textId="77777777" w:rsidR="00DB2ABB" w:rsidRPr="00DB2ABB" w:rsidRDefault="00DB2ABB" w:rsidP="00DB2A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Zasady finansowania wynagrodzeń osobowych ze środków przeznaczonych na profilaktykę i rozwiązywania problemów alkoholowych oraz przeciwdziałanie narkomanii.</w:t>
      </w:r>
    </w:p>
    <w:p w14:paraId="2F016681" w14:textId="77777777" w:rsidR="00DB2ABB" w:rsidRPr="00DB2ABB" w:rsidRDefault="00DB2ABB" w:rsidP="00DB2A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C622ED" w14:textId="77777777" w:rsidR="00DB2ABB" w:rsidRPr="00DB2ABB" w:rsidRDefault="00DB2ABB" w:rsidP="00DB2A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Ze środków przeznaczonych na profilaktykę i rozwiązywania problemów alkoholowych finansuje się następujące wynagrodzenia:</w:t>
      </w:r>
    </w:p>
    <w:p w14:paraId="4336C38D" w14:textId="77777777" w:rsidR="00DB2ABB" w:rsidRPr="00DB2ABB" w:rsidRDefault="00DB2ABB" w:rsidP="00DB2A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F8CFD1" w14:textId="77777777" w:rsidR="00DB2ABB" w:rsidRPr="00DB2ABB" w:rsidRDefault="00DB2ABB" w:rsidP="00DB2ABB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b/>
          <w:lang w:eastAsia="pl-PL"/>
        </w:rPr>
        <w:t xml:space="preserve">wynagrodzenie dla członków GKRPA (w ramach </w:t>
      </w:r>
      <w:proofErr w:type="spellStart"/>
      <w:r w:rsidRPr="00DB2ABB">
        <w:rPr>
          <w:rFonts w:ascii="Times New Roman" w:eastAsia="Times New Roman" w:hAnsi="Times New Roman" w:cs="Times New Roman"/>
          <w:b/>
          <w:lang w:eastAsia="pl-PL"/>
        </w:rPr>
        <w:t>umowy-zlecenia</w:t>
      </w:r>
      <w:proofErr w:type="spellEnd"/>
      <w:r w:rsidRPr="00DB2ABB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3249455E" w14:textId="77777777" w:rsidR="00DB2ABB" w:rsidRPr="00DB2ABB" w:rsidRDefault="00DB2ABB" w:rsidP="00DB2A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ab/>
      </w:r>
      <w:r w:rsidRPr="00DB2ABB">
        <w:rPr>
          <w:rFonts w:ascii="Times New Roman" w:eastAsia="Times New Roman" w:hAnsi="Times New Roman" w:cs="Times New Roman"/>
          <w:lang w:eastAsia="pl-PL"/>
        </w:rPr>
        <w:tab/>
        <w:t xml:space="preserve">członkowie Gminnej Komisji Rozwiązywania Problemów Alkoholowych mają prawo </w:t>
      </w:r>
      <w:r w:rsidRPr="00DB2ABB">
        <w:rPr>
          <w:rFonts w:ascii="Times New Roman" w:eastAsia="Times New Roman" w:hAnsi="Times New Roman" w:cs="Times New Roman"/>
          <w:lang w:eastAsia="pl-PL"/>
        </w:rPr>
        <w:br/>
      </w:r>
      <w:r w:rsidRPr="00DB2ABB">
        <w:rPr>
          <w:rFonts w:ascii="Times New Roman" w:eastAsia="Times New Roman" w:hAnsi="Times New Roman" w:cs="Times New Roman"/>
          <w:lang w:eastAsia="pl-PL"/>
        </w:rPr>
        <w:tab/>
      </w:r>
      <w:r w:rsidRPr="00DB2ABB">
        <w:rPr>
          <w:rFonts w:ascii="Times New Roman" w:eastAsia="Times New Roman" w:hAnsi="Times New Roman" w:cs="Times New Roman"/>
          <w:lang w:eastAsia="pl-PL"/>
        </w:rPr>
        <w:tab/>
        <w:t xml:space="preserve">do zwrotu kosztów podróży w ramach delegacji oraz wynagrodzeń za udział </w:t>
      </w:r>
      <w:r w:rsidRPr="00DB2ABB">
        <w:rPr>
          <w:rFonts w:ascii="Times New Roman" w:eastAsia="Times New Roman" w:hAnsi="Times New Roman" w:cs="Times New Roman"/>
          <w:lang w:eastAsia="pl-PL"/>
        </w:rPr>
        <w:br/>
      </w:r>
      <w:r w:rsidRPr="00DB2ABB">
        <w:rPr>
          <w:rFonts w:ascii="Times New Roman" w:eastAsia="Times New Roman" w:hAnsi="Times New Roman" w:cs="Times New Roman"/>
          <w:lang w:eastAsia="pl-PL"/>
        </w:rPr>
        <w:tab/>
      </w:r>
      <w:r w:rsidRPr="00DB2ABB">
        <w:rPr>
          <w:rFonts w:ascii="Times New Roman" w:eastAsia="Times New Roman" w:hAnsi="Times New Roman" w:cs="Times New Roman"/>
          <w:lang w:eastAsia="pl-PL"/>
        </w:rPr>
        <w:tab/>
        <w:t xml:space="preserve">w posiedzeniach Komisji lub pracy w zespole (określonych w Regulaminie </w:t>
      </w:r>
      <w:r w:rsidRPr="00DB2ABB">
        <w:rPr>
          <w:rFonts w:ascii="Times New Roman" w:eastAsia="Times New Roman" w:hAnsi="Times New Roman" w:cs="Times New Roman"/>
          <w:lang w:eastAsia="pl-PL"/>
        </w:rPr>
        <w:br/>
      </w:r>
      <w:r w:rsidRPr="00DB2ABB">
        <w:rPr>
          <w:rFonts w:ascii="Times New Roman" w:eastAsia="Times New Roman" w:hAnsi="Times New Roman" w:cs="Times New Roman"/>
          <w:lang w:eastAsia="pl-PL"/>
        </w:rPr>
        <w:tab/>
      </w:r>
      <w:r w:rsidRPr="00DB2ABB">
        <w:rPr>
          <w:rFonts w:ascii="Times New Roman" w:eastAsia="Times New Roman" w:hAnsi="Times New Roman" w:cs="Times New Roman"/>
          <w:lang w:eastAsia="pl-PL"/>
        </w:rPr>
        <w:tab/>
        <w:t xml:space="preserve">Organizacyjnym GKRPA w Końskich) w wysokości pięć i pół - krotnej diety </w:t>
      </w:r>
      <w:r w:rsidRPr="00DB2ABB">
        <w:rPr>
          <w:rFonts w:ascii="Times New Roman" w:eastAsia="Times New Roman" w:hAnsi="Times New Roman" w:cs="Times New Roman"/>
          <w:lang w:eastAsia="pl-PL"/>
        </w:rPr>
        <w:br/>
      </w:r>
      <w:r w:rsidRPr="00DB2ABB">
        <w:rPr>
          <w:rFonts w:ascii="Times New Roman" w:eastAsia="Times New Roman" w:hAnsi="Times New Roman" w:cs="Times New Roman"/>
          <w:lang w:eastAsia="pl-PL"/>
        </w:rPr>
        <w:tab/>
      </w:r>
      <w:r w:rsidRPr="00DB2ABB">
        <w:rPr>
          <w:rFonts w:ascii="Times New Roman" w:eastAsia="Times New Roman" w:hAnsi="Times New Roman" w:cs="Times New Roman"/>
          <w:lang w:eastAsia="pl-PL"/>
        </w:rPr>
        <w:tab/>
        <w:t>przysługującej pracownikom z tytułu podróży służbowych na obszarze kraju;</w:t>
      </w:r>
    </w:p>
    <w:p w14:paraId="3FF6E2B7" w14:textId="77777777" w:rsidR="00DB2ABB" w:rsidRPr="00DB2ABB" w:rsidRDefault="00DB2ABB" w:rsidP="00DB2A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b/>
          <w:lang w:eastAsia="pl-PL"/>
        </w:rPr>
        <w:t xml:space="preserve">wynagrodzenie dla inspektora ds. rozwiązywania problemów alkoholowych </w:t>
      </w:r>
      <w:r w:rsidRPr="00DB2ABB">
        <w:rPr>
          <w:rFonts w:ascii="Times New Roman" w:eastAsia="Times New Roman" w:hAnsi="Times New Roman" w:cs="Times New Roman"/>
          <w:b/>
          <w:lang w:eastAsia="pl-PL"/>
        </w:rPr>
        <w:br/>
        <w:t>(w ramach umowy o pracę)</w:t>
      </w:r>
    </w:p>
    <w:p w14:paraId="7D646FD4" w14:textId="77777777" w:rsidR="00DB2ABB" w:rsidRPr="00DB2ABB" w:rsidRDefault="00DB2ABB" w:rsidP="00DB2ABB">
      <w:pPr>
        <w:spacing w:after="0" w:line="240" w:lineRule="auto"/>
        <w:ind w:left="1408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 xml:space="preserve">finansowanie wynagrodzeń i pochodnych oraz wypłaty dodatkowego wynagrodzenia </w:t>
      </w:r>
      <w:r w:rsidRPr="00DB2ABB">
        <w:rPr>
          <w:rFonts w:ascii="Times New Roman" w:eastAsia="Times New Roman" w:hAnsi="Times New Roman" w:cs="Times New Roman"/>
          <w:lang w:eastAsia="pl-PL"/>
        </w:rPr>
        <w:br/>
      </w:r>
      <w:r w:rsidRPr="00DB2ABB">
        <w:rPr>
          <w:rFonts w:ascii="Times New Roman" w:eastAsia="Times New Roman" w:hAnsi="Times New Roman" w:cs="Times New Roman"/>
          <w:lang w:eastAsia="pl-PL"/>
        </w:rPr>
        <w:tab/>
        <w:t xml:space="preserve">rocznego, dokonywanie odpisów na ZFŚS dla inspektora ds. rozwiązywania problemów alkoholowych, który zajmuje się obsługą kancelaryjno-techniczną GKRPA i realizacją zadań związanych z działalnością Komisji, jak również koordynowaniem realizacji Gminnego Programu. </w:t>
      </w:r>
    </w:p>
    <w:p w14:paraId="112300B2" w14:textId="77777777" w:rsidR="00DB2ABB" w:rsidRPr="00DB2ABB" w:rsidRDefault="00DB2ABB" w:rsidP="00DB2A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b/>
          <w:lang w:eastAsia="pl-PL"/>
        </w:rPr>
        <w:lastRenderedPageBreak/>
        <w:t>½ wynagrodzenia dla osoby zajmującej się obsługą kancelaryjno-techniczną GKRPA i realizacją zadań związanych z działalnością Komisji (w ramach umowy o pracę)</w:t>
      </w:r>
    </w:p>
    <w:p w14:paraId="06DE56B4" w14:textId="77777777" w:rsidR="00DB2ABB" w:rsidRPr="00DB2ABB" w:rsidRDefault="00DB2ABB" w:rsidP="00DB2ABB">
      <w:pPr>
        <w:spacing w:after="0" w:line="240" w:lineRule="auto"/>
        <w:ind w:left="1408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 xml:space="preserve">finansowanie wynagrodzeń i pochodnych oraz wypłaty dodatkowego wynagrodzenia </w:t>
      </w:r>
      <w:r w:rsidRPr="00DB2ABB">
        <w:rPr>
          <w:rFonts w:ascii="Times New Roman" w:eastAsia="Times New Roman" w:hAnsi="Times New Roman" w:cs="Times New Roman"/>
          <w:lang w:eastAsia="pl-PL"/>
        </w:rPr>
        <w:br/>
      </w:r>
      <w:r w:rsidRPr="00DB2ABB">
        <w:rPr>
          <w:rFonts w:ascii="Times New Roman" w:eastAsia="Times New Roman" w:hAnsi="Times New Roman" w:cs="Times New Roman"/>
          <w:lang w:eastAsia="pl-PL"/>
        </w:rPr>
        <w:tab/>
        <w:t>rocznego, dokonywanie odpisów na ZFŚS dla osoby zajmującej się obsługą kancelaryjno-techniczną GKRPA.</w:t>
      </w:r>
    </w:p>
    <w:p w14:paraId="1AB0E70C" w14:textId="77777777" w:rsidR="00DB2ABB" w:rsidRPr="00DB2ABB" w:rsidRDefault="00DB2ABB" w:rsidP="00DB2A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b/>
          <w:lang w:eastAsia="pl-PL"/>
        </w:rPr>
        <w:t xml:space="preserve">wynagrodzenie dla wychowawców </w:t>
      </w:r>
      <w:r w:rsidRPr="00DB2ABB">
        <w:rPr>
          <w:rFonts w:ascii="Times New Roman" w:eastAsia="Times New Roman" w:hAnsi="Times New Roman" w:cs="Times New Roman"/>
          <w:lang w:eastAsia="pl-PL"/>
        </w:rPr>
        <w:t>Placówki Wsparcia Dziennego</w:t>
      </w:r>
      <w:r w:rsidRPr="00DB2ABB">
        <w:rPr>
          <w:rFonts w:ascii="Times New Roman" w:eastAsia="Times New Roman" w:hAnsi="Times New Roman" w:cs="Times New Roman"/>
          <w:b/>
          <w:lang w:eastAsia="pl-PL"/>
        </w:rPr>
        <w:t xml:space="preserve"> (w ramach umowy o pracę)</w:t>
      </w:r>
    </w:p>
    <w:p w14:paraId="0F9C7EEB" w14:textId="77777777" w:rsidR="00DB2ABB" w:rsidRPr="00DB2ABB" w:rsidRDefault="00DB2ABB" w:rsidP="00DB2ABB">
      <w:pPr>
        <w:spacing w:after="0" w:line="240" w:lineRule="auto"/>
        <w:ind w:left="1408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 xml:space="preserve">finansowanie wynagrodzeń i pochodnych oraz wypłaty dodatkowego wynagrodzenia </w:t>
      </w:r>
      <w:r w:rsidRPr="00DB2ABB">
        <w:rPr>
          <w:rFonts w:ascii="Times New Roman" w:eastAsia="Times New Roman" w:hAnsi="Times New Roman" w:cs="Times New Roman"/>
          <w:lang w:eastAsia="pl-PL"/>
        </w:rPr>
        <w:tab/>
        <w:t xml:space="preserve">rocznego, dokonywanie odpisów na ZFŚS dla czterech wychowawców Placówki </w:t>
      </w:r>
      <w:r w:rsidRPr="00DB2ABB">
        <w:rPr>
          <w:rFonts w:ascii="Times New Roman" w:eastAsia="Times New Roman" w:hAnsi="Times New Roman" w:cs="Times New Roman"/>
          <w:lang w:eastAsia="pl-PL"/>
        </w:rPr>
        <w:br/>
        <w:t>Wsparcia Dziennego prowadzonej w formie specjalistyczno-opiekuńczej-świetlica środowiskowa, działającej w strukturach M-GOPS w Końskich;</w:t>
      </w:r>
    </w:p>
    <w:p w14:paraId="01BDC2C2" w14:textId="77777777" w:rsidR="00DB2ABB" w:rsidRPr="00DB2ABB" w:rsidRDefault="00DB2ABB" w:rsidP="00DB2ABB">
      <w:pPr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b/>
          <w:lang w:eastAsia="pl-PL"/>
        </w:rPr>
        <w:t xml:space="preserve">½ wynagrodzenia dla osoby sprzątającej (w ramach umowy o pracę) </w:t>
      </w:r>
      <w:r w:rsidRPr="00DB2ABB">
        <w:rPr>
          <w:rFonts w:ascii="Times New Roman" w:eastAsia="Times New Roman" w:hAnsi="Times New Roman" w:cs="Times New Roman"/>
          <w:bCs/>
          <w:lang w:eastAsia="pl-PL"/>
        </w:rPr>
        <w:t>w</w:t>
      </w:r>
      <w:r w:rsidRPr="00DB2AB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B2ABB">
        <w:rPr>
          <w:rFonts w:ascii="Times New Roman" w:eastAsia="Times New Roman" w:hAnsi="Times New Roman" w:cs="Times New Roman"/>
          <w:bCs/>
          <w:lang w:eastAsia="pl-PL"/>
        </w:rPr>
        <w:t xml:space="preserve">Placówce Wsparcia Dziennego </w:t>
      </w:r>
      <w:r w:rsidRPr="00DB2ABB">
        <w:rPr>
          <w:rFonts w:ascii="Times New Roman" w:eastAsia="Times New Roman" w:hAnsi="Times New Roman" w:cs="Times New Roman"/>
          <w:lang w:eastAsia="pl-PL"/>
        </w:rPr>
        <w:t xml:space="preserve">prowadzonej w formie specjalistyczno-opiekuńczej-świetlica środowiskowa, działającej w strukturach M-GOPS w Końskich; finansowanie wynagrodzeń i pochodnych oraz wypłaty dodatkowego wynagrodzenia </w:t>
      </w:r>
      <w:r w:rsidRPr="00DB2ABB">
        <w:rPr>
          <w:rFonts w:ascii="Times New Roman" w:eastAsia="Times New Roman" w:hAnsi="Times New Roman" w:cs="Times New Roman"/>
          <w:lang w:eastAsia="pl-PL"/>
        </w:rPr>
        <w:br/>
        <w:t>rocznego, dokonywanie odpisów na ZFŚS;</w:t>
      </w:r>
    </w:p>
    <w:p w14:paraId="67E54798" w14:textId="77777777" w:rsidR="00DB2ABB" w:rsidRPr="00DB2ABB" w:rsidRDefault="00DB2ABB" w:rsidP="00DB2A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b/>
          <w:lang w:eastAsia="pl-PL"/>
        </w:rPr>
        <w:t xml:space="preserve">wynagrodzenie dla terapeutów uzależnień (w ramach </w:t>
      </w:r>
      <w:proofErr w:type="spellStart"/>
      <w:r w:rsidRPr="00DB2ABB">
        <w:rPr>
          <w:rFonts w:ascii="Times New Roman" w:eastAsia="Times New Roman" w:hAnsi="Times New Roman" w:cs="Times New Roman"/>
          <w:b/>
          <w:lang w:eastAsia="pl-PL"/>
        </w:rPr>
        <w:t>umowy-zlecenia</w:t>
      </w:r>
      <w:proofErr w:type="spellEnd"/>
      <w:r w:rsidRPr="00DB2ABB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61F8781F" w14:textId="77777777" w:rsidR="00DB2ABB" w:rsidRPr="00DB2ABB" w:rsidRDefault="00DB2ABB" w:rsidP="00DB2ABB">
      <w:pPr>
        <w:spacing w:after="0" w:line="240" w:lineRule="auto"/>
        <w:ind w:left="1413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finansowanie terapii dla osób uzależnionych od alkoholu i narkotyków, prowadzonej na terenie Poradni Leczenia Uzależnień w Końskich;</w:t>
      </w:r>
    </w:p>
    <w:p w14:paraId="14252F4E" w14:textId="77777777" w:rsidR="00DB2ABB" w:rsidRPr="00DB2ABB" w:rsidRDefault="00DB2ABB" w:rsidP="00DB2AB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b/>
          <w:lang w:eastAsia="pl-PL"/>
        </w:rPr>
        <w:t>wynagrodzenie dla prawnika</w:t>
      </w:r>
      <w:r w:rsidRPr="00DB2AB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B2ABB">
        <w:rPr>
          <w:rFonts w:ascii="Times New Roman" w:eastAsia="Times New Roman" w:hAnsi="Times New Roman" w:cs="Times New Roman"/>
          <w:b/>
          <w:lang w:eastAsia="pl-PL"/>
        </w:rPr>
        <w:t xml:space="preserve">(w ramach </w:t>
      </w:r>
      <w:proofErr w:type="spellStart"/>
      <w:r w:rsidRPr="00DB2ABB">
        <w:rPr>
          <w:rFonts w:ascii="Times New Roman" w:eastAsia="Times New Roman" w:hAnsi="Times New Roman" w:cs="Times New Roman"/>
          <w:b/>
          <w:lang w:eastAsia="pl-PL"/>
        </w:rPr>
        <w:t>umowy-zlecenia</w:t>
      </w:r>
      <w:proofErr w:type="spellEnd"/>
      <w:r w:rsidRPr="00DB2ABB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71948858" w14:textId="77777777" w:rsidR="00DB2ABB" w:rsidRPr="00DB2ABB" w:rsidRDefault="00DB2ABB" w:rsidP="00DB2ABB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finansowanie nieodpłatnego poradnictwa prawnego dla osób doznających przemocy,  a także dla osób dotkniętych problemem alkoholowym i problemem narkomanii;</w:t>
      </w:r>
    </w:p>
    <w:p w14:paraId="6A3F7CF8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AA309B" w14:textId="77777777" w:rsidR="00DB2ABB" w:rsidRPr="00DB2ABB" w:rsidRDefault="00DB2ABB" w:rsidP="00DB2A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b/>
          <w:lang w:eastAsia="pl-PL"/>
        </w:rPr>
        <w:t>wynagrodzenie dla zespołu biegłych sądowych</w:t>
      </w:r>
    </w:p>
    <w:p w14:paraId="3C175D1C" w14:textId="77777777" w:rsidR="00DB2ABB" w:rsidRPr="00DB2ABB" w:rsidRDefault="00DB2ABB" w:rsidP="00DB2ABB">
      <w:pPr>
        <w:spacing w:after="0" w:line="240" w:lineRule="auto"/>
        <w:ind w:left="1416" w:firstLine="12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 xml:space="preserve">finansowanie kosztów opinii </w:t>
      </w:r>
      <w:proofErr w:type="spellStart"/>
      <w:r w:rsidRPr="00DB2ABB">
        <w:rPr>
          <w:rFonts w:ascii="Times New Roman" w:eastAsia="Times New Roman" w:hAnsi="Times New Roman" w:cs="Times New Roman"/>
          <w:lang w:eastAsia="pl-PL"/>
        </w:rPr>
        <w:t>psychiatryczno</w:t>
      </w:r>
      <w:proofErr w:type="spellEnd"/>
      <w:r w:rsidRPr="00DB2ABB">
        <w:rPr>
          <w:rFonts w:ascii="Times New Roman" w:eastAsia="Times New Roman" w:hAnsi="Times New Roman" w:cs="Times New Roman"/>
          <w:lang w:eastAsia="pl-PL"/>
        </w:rPr>
        <w:t xml:space="preserve"> - psychologicznych w przedmiocie uzależnienia od alkoholu;</w:t>
      </w:r>
    </w:p>
    <w:p w14:paraId="675BDADA" w14:textId="77777777" w:rsidR="00DB2ABB" w:rsidRPr="00DB2ABB" w:rsidRDefault="00DB2ABB" w:rsidP="00DB2A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B2ABB">
        <w:rPr>
          <w:rFonts w:ascii="Times New Roman" w:eastAsia="Times New Roman" w:hAnsi="Times New Roman" w:cs="Times New Roman"/>
          <w:b/>
          <w:lang w:eastAsia="pl-PL"/>
        </w:rPr>
        <w:t xml:space="preserve">wynagrodzenia dla nauczycieli prowadzących pozalekcyjne zajęcia sportowo-profilaktyczne w szkołach podstawowych i gimnazjalnych oraz dla realizatorów programów profilaktycznych (w ramach </w:t>
      </w:r>
      <w:proofErr w:type="spellStart"/>
      <w:r w:rsidRPr="00DB2ABB">
        <w:rPr>
          <w:rFonts w:ascii="Times New Roman" w:eastAsia="Times New Roman" w:hAnsi="Times New Roman" w:cs="Times New Roman"/>
          <w:b/>
          <w:lang w:eastAsia="pl-PL"/>
        </w:rPr>
        <w:t>umowy-zlecenia</w:t>
      </w:r>
      <w:proofErr w:type="spellEnd"/>
      <w:r w:rsidRPr="00DB2ABB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49E7DBAD" w14:textId="77777777" w:rsidR="00DB2ABB" w:rsidRPr="00DB2ABB" w:rsidRDefault="00DB2ABB" w:rsidP="00DB2ABB">
      <w:pPr>
        <w:spacing w:after="0" w:line="240" w:lineRule="auto"/>
        <w:ind w:left="1413"/>
        <w:jc w:val="both"/>
        <w:rPr>
          <w:rFonts w:ascii="Times New Roman" w:eastAsia="Times New Roman" w:hAnsi="Times New Roman" w:cs="Times New Roman"/>
          <w:lang w:eastAsia="pl-PL"/>
        </w:rPr>
      </w:pPr>
      <w:r w:rsidRPr="00DB2ABB">
        <w:rPr>
          <w:rFonts w:ascii="Times New Roman" w:eastAsia="Times New Roman" w:hAnsi="Times New Roman" w:cs="Times New Roman"/>
          <w:lang w:eastAsia="pl-PL"/>
        </w:rPr>
        <w:t>w ramach zawartych umów-zleceń.</w:t>
      </w:r>
    </w:p>
    <w:p w14:paraId="5EE346B3" w14:textId="77777777" w:rsidR="00DB2ABB" w:rsidRPr="00DB2ABB" w:rsidRDefault="00DB2ABB" w:rsidP="00DB2A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01C2C79" w14:textId="77777777" w:rsidR="00DB2ABB" w:rsidRPr="00DB2ABB" w:rsidRDefault="00DB2ABB" w:rsidP="00DB2A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2A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III</w:t>
      </w:r>
    </w:p>
    <w:p w14:paraId="63E309ED" w14:textId="77777777" w:rsidR="00DB2ABB" w:rsidRPr="00DB2ABB" w:rsidRDefault="00DB2ABB" w:rsidP="00DB2A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800BF7D" w14:textId="21BB41D5" w:rsidR="00DB2ABB" w:rsidRDefault="00DB2ABB" w:rsidP="00DB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ZADANIA, METODY I SPOSOBY REALIZACJI PROGRAMU</w:t>
      </w:r>
    </w:p>
    <w:p w14:paraId="27D94154" w14:textId="54ABE8CA" w:rsidR="00400111" w:rsidRDefault="00400111" w:rsidP="00DB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0E6CD7" w14:textId="77777777" w:rsidR="00400111" w:rsidRPr="00DB2ABB" w:rsidRDefault="00400111" w:rsidP="00DB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BED195" w14:textId="77777777" w:rsidR="00DB2ABB" w:rsidRPr="00DB2ABB" w:rsidRDefault="00DB2ABB" w:rsidP="00DB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992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5386"/>
        <w:gridCol w:w="1985"/>
      </w:tblGrid>
      <w:tr w:rsidR="00DB2ABB" w:rsidRPr="00DB2ABB" w14:paraId="0B9AC077" w14:textId="77777777" w:rsidTr="00CC10BB">
        <w:tc>
          <w:tcPr>
            <w:tcW w:w="568" w:type="dxa"/>
            <w:vAlign w:val="center"/>
          </w:tcPr>
          <w:p w14:paraId="067B43A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1DF47B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14:paraId="2DCE2BF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979745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5386" w:type="dxa"/>
            <w:vAlign w:val="center"/>
          </w:tcPr>
          <w:p w14:paraId="23708CF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FDBA58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Metody i sposoby realizacji</w:t>
            </w:r>
          </w:p>
        </w:tc>
        <w:tc>
          <w:tcPr>
            <w:tcW w:w="1985" w:type="dxa"/>
            <w:vAlign w:val="center"/>
          </w:tcPr>
          <w:p w14:paraId="186A4426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FC5354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</w:t>
            </w:r>
          </w:p>
        </w:tc>
      </w:tr>
      <w:tr w:rsidR="00DB2ABB" w:rsidRPr="00DB2ABB" w14:paraId="5D55BA0B" w14:textId="77777777" w:rsidTr="00CC10BB">
        <w:trPr>
          <w:trHeight w:val="137"/>
        </w:trPr>
        <w:tc>
          <w:tcPr>
            <w:tcW w:w="568" w:type="dxa"/>
          </w:tcPr>
          <w:p w14:paraId="4AD64183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5" w:type="dxa"/>
          </w:tcPr>
          <w:p w14:paraId="189C25D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86" w:type="dxa"/>
          </w:tcPr>
          <w:p w14:paraId="39648E7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5" w:type="dxa"/>
          </w:tcPr>
          <w:p w14:paraId="61BAFBAB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DB2ABB" w:rsidRPr="00DB2ABB" w14:paraId="561420CF" w14:textId="77777777" w:rsidTr="00CC10BB">
        <w:trPr>
          <w:trHeight w:val="204"/>
        </w:trPr>
        <w:tc>
          <w:tcPr>
            <w:tcW w:w="568" w:type="dxa"/>
          </w:tcPr>
          <w:p w14:paraId="3CCF198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1985" w:type="dxa"/>
          </w:tcPr>
          <w:p w14:paraId="70142317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Wydawanie zezwoleń na sprzedaż napojów alkoholowych </w:t>
            </w:r>
          </w:p>
        </w:tc>
        <w:tc>
          <w:tcPr>
            <w:tcW w:w="5386" w:type="dxa"/>
          </w:tcPr>
          <w:p w14:paraId="4F9326A3" w14:textId="77777777" w:rsidR="00DB2ABB" w:rsidRPr="00DB2ABB" w:rsidRDefault="00DB2ABB" w:rsidP="00DB2AB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Opiniowanie wydawanych zezwoleń na sprzedaż napojów alkoholowych przeznaczonych do spożycia poza miejscem sprzedaży i w miejscu sprzedaży (wg. przepisów ustawy o wychowaniu w trzeźwości i przeciwdziałaniu alkoholizmowi)</w:t>
            </w:r>
          </w:p>
          <w:p w14:paraId="5B3E09AA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6059F6A" w14:textId="77777777" w:rsidR="00DB2ABB" w:rsidRPr="00DB2ABB" w:rsidRDefault="00DB2ABB" w:rsidP="00DB2AB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Kontrole przestrzegania zasad i warunków korzystania z zezwolenia na sprzedaż napojów alkoholowych i sporządzanie wniosków dla potrzeb organu wydającego zezwolenia, celem przepływu informacji.</w:t>
            </w:r>
          </w:p>
        </w:tc>
        <w:tc>
          <w:tcPr>
            <w:tcW w:w="1985" w:type="dxa"/>
          </w:tcPr>
          <w:p w14:paraId="50C18B7C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GKRPA</w:t>
            </w:r>
          </w:p>
          <w:p w14:paraId="2C10F621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BF20EA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5E6B14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3EAF57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D9649D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F5A3DF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GKRPA, </w:t>
            </w:r>
          </w:p>
          <w:p w14:paraId="189C4468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Straż Miejska, KPP</w:t>
            </w:r>
          </w:p>
          <w:p w14:paraId="3DF90B92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UMiG</w:t>
            </w:r>
            <w:proofErr w:type="spellEnd"/>
          </w:p>
          <w:p w14:paraId="163DA5F3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2ABB" w:rsidRPr="00DB2ABB" w14:paraId="182E257F" w14:textId="77777777" w:rsidTr="00CC10BB">
        <w:trPr>
          <w:trHeight w:val="278"/>
        </w:trPr>
        <w:tc>
          <w:tcPr>
            <w:tcW w:w="568" w:type="dxa"/>
          </w:tcPr>
          <w:p w14:paraId="5D3B949E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C14F0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1985" w:type="dxa"/>
          </w:tcPr>
          <w:p w14:paraId="0002CE3E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AEC132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Zwiększenie dostępności pomocy terapeutycznej </w:t>
            </w: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rehabilitacyjnej dla osób uzależnionych od alkoholu, a także dla osób uzależnionych od narkotyków i zagrożonych uzależnieniem oraz dla osób doznających przemocy w rodzinie.</w:t>
            </w:r>
          </w:p>
        </w:tc>
        <w:tc>
          <w:tcPr>
            <w:tcW w:w="5386" w:type="dxa"/>
          </w:tcPr>
          <w:p w14:paraId="79365622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933C27" w14:textId="77777777" w:rsidR="00DB2ABB" w:rsidRPr="00DB2ABB" w:rsidRDefault="00DB2ABB" w:rsidP="00DB2AB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Zwiększenie dostępności niezbędnych oddziaływań terapeutycznych:</w:t>
            </w:r>
          </w:p>
          <w:p w14:paraId="0F7770F9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35BAE6" w14:textId="77777777" w:rsidR="00DB2ABB" w:rsidRPr="00DB2ABB" w:rsidRDefault="00DB2ABB" w:rsidP="00DB2ABB">
            <w:pPr>
              <w:numPr>
                <w:ilvl w:val="0"/>
                <w:numId w:val="2"/>
              </w:numPr>
              <w:tabs>
                <w:tab w:val="clear" w:pos="360"/>
                <w:tab w:val="num" w:pos="405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finansowanie prowadzenia terapii dla os. uzależnionych od alkoholu i narkotyków przez certyfikowanych terapeutów uzależnień w ramach realizacji ponadpodstawowego programu terapii.</w:t>
            </w:r>
          </w:p>
          <w:p w14:paraId="4C4FFD78" w14:textId="77777777" w:rsidR="00DB2ABB" w:rsidRPr="00DB2ABB" w:rsidRDefault="00DB2ABB" w:rsidP="00DB2AB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BBBE6F" w14:textId="77777777" w:rsidR="00DB2ABB" w:rsidRPr="00DB2ABB" w:rsidRDefault="00DB2ABB" w:rsidP="00DB2ABB">
            <w:pPr>
              <w:numPr>
                <w:ilvl w:val="0"/>
                <w:numId w:val="2"/>
              </w:numPr>
              <w:tabs>
                <w:tab w:val="clear" w:pos="360"/>
                <w:tab w:val="num" w:pos="405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finansowanie świadczenia pomocy w zakresie poradnictwa wobec osób uzależnionych od alkoholu i narkotyków oraz osób doznających przemocy domowej w ramach funkcjonowania punktu konsultacyjno-informacyjnego oraz telefonu zaufania;</w:t>
            </w:r>
          </w:p>
          <w:p w14:paraId="448579FF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A60507" w14:textId="77777777" w:rsidR="00DB2ABB" w:rsidRPr="00DB2ABB" w:rsidRDefault="00DB2ABB" w:rsidP="00DB2AB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Finansowanie szkoleń dla pielęgniarek i lekarzy podstawowej opieki zdrowotnej dot. wczesnej diagnozy uzależnień.</w:t>
            </w: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2F1BABC5" w14:textId="77777777" w:rsidR="00DB2ABB" w:rsidRPr="00DB2ABB" w:rsidRDefault="00DB2ABB" w:rsidP="00DB2AB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działań podejmowanych przez środowiska wzajemnej pomocy:</w:t>
            </w:r>
          </w:p>
          <w:p w14:paraId="53997051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76C5C4" w14:textId="77777777" w:rsidR="00DB2ABB" w:rsidRPr="00DB2ABB" w:rsidRDefault="00DB2ABB" w:rsidP="00DB2AB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Klubowi Abstynenta „Radość” w Końskich;</w:t>
            </w:r>
          </w:p>
          <w:p w14:paraId="278DD116" w14:textId="77777777" w:rsidR="00DB2ABB" w:rsidRPr="00DB2ABB" w:rsidRDefault="00DB2ABB" w:rsidP="00DB2AB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merytoryczna grupom samopomocowym AA.</w:t>
            </w:r>
          </w:p>
          <w:p w14:paraId="069B0D84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62303D" w14:textId="77777777" w:rsidR="00DB2ABB" w:rsidRPr="00DB2ABB" w:rsidRDefault="00DB2ABB" w:rsidP="00DB2AB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Finansowanie kosztów zespołu biegłych wydających opinie w przedmiocie uzależnienia od alkoholu poszczególnych osób, wobec których skierowano wnioski o leczenie odwykowe.</w:t>
            </w:r>
          </w:p>
          <w:p w14:paraId="22E138E1" w14:textId="77777777" w:rsidR="00DB2ABB" w:rsidRPr="00DB2ABB" w:rsidRDefault="00DB2ABB" w:rsidP="00DB2A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4FC35D" w14:textId="77777777" w:rsidR="00DB2ABB" w:rsidRPr="00DB2ABB" w:rsidRDefault="00DB2ABB" w:rsidP="00DB2AB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inicjatyw związanych z problematyką narkotykową.</w:t>
            </w:r>
          </w:p>
        </w:tc>
        <w:tc>
          <w:tcPr>
            <w:tcW w:w="1985" w:type="dxa"/>
          </w:tcPr>
          <w:p w14:paraId="5006A665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2A41D7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M-GOPS, GKRPA, PLU w Końskich, organizacje pozarządowe, </w:t>
            </w:r>
          </w:p>
          <w:p w14:paraId="322CA415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 ds.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rpa</w:t>
            </w:r>
            <w:proofErr w:type="spellEnd"/>
          </w:p>
          <w:p w14:paraId="759F7E56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BE98BD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F648EC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5883C4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C3D49C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C05FC7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273FEB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CBE00D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5F5013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M-GOPS, GKRPA,</w:t>
            </w:r>
          </w:p>
          <w:p w14:paraId="5A8FE4C2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 ds.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rpa</w:t>
            </w:r>
            <w:proofErr w:type="spellEnd"/>
          </w:p>
          <w:p w14:paraId="5D47C9FB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1C846B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10B55E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M-GOPS, GKRPA, inspektor ds.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rpa</w:t>
            </w:r>
            <w:proofErr w:type="spellEnd"/>
          </w:p>
          <w:p w14:paraId="2F0AAF57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F56E6D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9A32ED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A07415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921622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M-GOPS, GKRPA, inspektor ds.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rpa</w:t>
            </w:r>
            <w:proofErr w:type="spellEnd"/>
          </w:p>
          <w:p w14:paraId="1467DB4A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545D8D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95E8DB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12CC23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M-GOPS, GKRPA, KPP,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inspektor</w:t>
            </w:r>
            <w:proofErr w:type="spellEnd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ds</w:t>
            </w:r>
            <w:proofErr w:type="spellEnd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.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rpa</w:t>
            </w:r>
            <w:proofErr w:type="spellEnd"/>
          </w:p>
        </w:tc>
      </w:tr>
      <w:tr w:rsidR="00DB2ABB" w:rsidRPr="00DB2ABB" w14:paraId="43D1D1CE" w14:textId="77777777" w:rsidTr="00CC10BB">
        <w:tc>
          <w:tcPr>
            <w:tcW w:w="568" w:type="dxa"/>
          </w:tcPr>
          <w:p w14:paraId="3D61374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14:paraId="5591825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1985" w:type="dxa"/>
          </w:tcPr>
          <w:p w14:paraId="4A42399E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A93F75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Udzielanie rodzinom, w których występują problemy alkoholowe i problemy narkomanii, pomocy psychospołecznej </w:t>
            </w: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prawnej, a w szczególności ochrony przed </w:t>
            </w: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przemocą w rodzinie.</w:t>
            </w:r>
          </w:p>
        </w:tc>
        <w:tc>
          <w:tcPr>
            <w:tcW w:w="5386" w:type="dxa"/>
          </w:tcPr>
          <w:p w14:paraId="1CF45C46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84AB11" w14:textId="77777777" w:rsidR="00DB2ABB" w:rsidRPr="00DB2ABB" w:rsidRDefault="00DB2ABB" w:rsidP="00DB2AB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i finansowanie bieżącej działalności specjalistycznych miejsc pomocy w tym dla członków rodzin, w których występują problemy alkoholowe i problemy narkomanii oraz ofiar przemocy domowej:</w:t>
            </w:r>
          </w:p>
          <w:p w14:paraId="2DA38983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DF345D" w14:textId="77777777" w:rsidR="00DB2ABB" w:rsidRPr="00DB2ABB" w:rsidRDefault="00DB2ABB" w:rsidP="00DB2AB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finansowanie funkcjonowania oraz zadań realizowanych przez  Placówkę Wsparcia Dziennego prowadzoną w formie specjalistyczno-opiekuńczej-Świetlica Środowiskowa, działającą w strukturach M-GOPS w tym finansowanie wynagrodzeń i pochodnych dla wychowawców placówki i1/2 </w:t>
            </w: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wynagrodzenia dla osoby sprzątającej wraz z pochodnymi;</w:t>
            </w:r>
          </w:p>
          <w:p w14:paraId="0EE8C275" w14:textId="77777777" w:rsidR="00DB2ABB" w:rsidRPr="00DB2ABB" w:rsidRDefault="00DB2ABB" w:rsidP="00DB2AB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finansowanie świadczenia pomocy w zakresie poradnictwa wobec osób współuzależnionych oraz ofiar przemocy domowej w ramach funkcjonowania punktu konsultacyjno-informacyjnego oraz telefonu zaufania;</w:t>
            </w:r>
          </w:p>
          <w:p w14:paraId="1278C0EC" w14:textId="77777777" w:rsidR="00DB2ABB" w:rsidRPr="00DB2ABB" w:rsidRDefault="00DB2ABB" w:rsidP="00DB2A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8DDCF9" w14:textId="77777777" w:rsidR="00DB2ABB" w:rsidRPr="00DB2ABB" w:rsidRDefault="00DB2ABB" w:rsidP="00DB2AB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finansowanie działań wynikających z diagnozy zjawiska przemocy domowej zainicjowanej przez Zespół Interdyscyplinarny ds. Przeciwdziałania Przemocy w Rodzinie (działania profilaktyczno-terapeutyczne dla ofiar przemocy domowej);</w:t>
            </w:r>
          </w:p>
          <w:p w14:paraId="066321FD" w14:textId="77777777" w:rsidR="00DB2ABB" w:rsidRPr="00DB2ABB" w:rsidRDefault="00DB2ABB" w:rsidP="00DB2AB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1B9F1C" w14:textId="77777777" w:rsidR="00DB2ABB" w:rsidRPr="00DB2ABB" w:rsidRDefault="00DB2ABB" w:rsidP="00DB2AB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merytoryczna grupie samopomocowej Al-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Anon</w:t>
            </w:r>
            <w:proofErr w:type="spellEnd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osób współuzależnionych</w:t>
            </w:r>
          </w:p>
          <w:p w14:paraId="52B3B17D" w14:textId="77777777" w:rsidR="00DB2ABB" w:rsidRPr="00DB2ABB" w:rsidRDefault="00DB2ABB" w:rsidP="00DB2A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ACEAB7" w14:textId="77777777" w:rsidR="00DB2ABB" w:rsidRPr="00DB2ABB" w:rsidRDefault="00DB2ABB" w:rsidP="00DB2AB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merytoryczna grupie samopomocowej DDA (Dorosłe Dzieci Alkoholików).</w:t>
            </w:r>
          </w:p>
          <w:p w14:paraId="4EB5544F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702EC5" w14:textId="77777777" w:rsidR="00DB2ABB" w:rsidRPr="00DB2ABB" w:rsidRDefault="00DB2ABB" w:rsidP="00DB2AB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Zwiększenie skuteczności interwencji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prawno</w:t>
            </w:r>
            <w:proofErr w:type="spellEnd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</w:t>
            </w:r>
            <w:proofErr w:type="spellEnd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wobec problematyki alkoholizmu, narkomanii i przemocy w rodzinie:</w:t>
            </w:r>
          </w:p>
          <w:p w14:paraId="73BF0DC3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7FD5A6" w14:textId="77777777" w:rsidR="00DB2ABB" w:rsidRPr="00DB2ABB" w:rsidRDefault="00DB2ABB" w:rsidP="00DB2AB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finansowanie nieodpłatnego poradnictwa prawnego dla osób doznających przemocy, a także dla osób dotkniętych problemem alkoholowym i problemem narkomanii i ich rodzin;</w:t>
            </w:r>
          </w:p>
          <w:p w14:paraId="5A33F2AE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5F1F1F4" w14:textId="77777777" w:rsidR="00DB2ABB" w:rsidRPr="00DB2ABB" w:rsidRDefault="00DB2ABB" w:rsidP="00DB2A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z os. uzależnionymi od alkoholu i współuzależnionymi rozmów motywacyjnych do leczenia oraz kierowanie wniosków do Sądu o zastosowanie obowiązku leczenia odwykowego wobec osób nadużywających alkoholu spełniające przesłanki ustawowe zgodnie z art.24 ustawy (finansowanie wynagrodzeń dla członków GKRPA, pokrycie kosztów zaliczek na biegłych oraz opłat od wniosków kierowanych do Sądu Rej. o leczenie odwykowe, czy o zmianę sposobu leczenia wobec osób kierowanych przez GKRPA); </w:t>
            </w:r>
          </w:p>
          <w:p w14:paraId="7DDBD0F7" w14:textId="77777777" w:rsidR="00DB2ABB" w:rsidRPr="00DB2ABB" w:rsidRDefault="00DB2ABB" w:rsidP="00DB2A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EC7DD3" w14:textId="77777777" w:rsidR="00DB2ABB" w:rsidRPr="00DB2ABB" w:rsidRDefault="00DB2ABB" w:rsidP="00DB2A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finansowanie wynagrodzenia i pochodnych dla inspektora ds. rozwiązywania problemów alkoholowych oraz ½ etatu dla obsługi kancelaryjno-technicznej;</w:t>
            </w:r>
          </w:p>
          <w:p w14:paraId="2FA40FA6" w14:textId="77777777" w:rsidR="00DB2ABB" w:rsidRPr="00DB2ABB" w:rsidRDefault="00DB2ABB" w:rsidP="00DB2A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F920DB" w14:textId="77777777" w:rsidR="00DB2ABB" w:rsidRPr="00DB2ABB" w:rsidRDefault="00DB2ABB" w:rsidP="00DB2A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współpraca z Zespołem Interdyscyplinarnym ds. Przeciwdziałania Przemocy w Rodzinie w zakresie procedury interwencji wobec przemocy w rodzinie "Niebieska Karta".</w:t>
            </w:r>
          </w:p>
          <w:p w14:paraId="476E4B53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4C79DA" w14:textId="77777777" w:rsidR="00DB2ABB" w:rsidRPr="00DB2ABB" w:rsidRDefault="00DB2ABB" w:rsidP="00DB2AB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Zwiększenie dostępności i skuteczności zorganizowanych form pomocy psychologicznej i społecznej dla członków rodzin, w których występują problemy alkoholizmu i narkomanii oraz zjawiska przemocy w rodzinie.</w:t>
            </w:r>
          </w:p>
          <w:p w14:paraId="29EBA412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021464" w14:textId="77777777" w:rsidR="00DB2ABB" w:rsidRPr="00DB2ABB" w:rsidRDefault="00DB2ABB" w:rsidP="00DB2A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finansowanie warsztatów, szkoleń i kursów z zakresu rozwiązywania problemów uzależnień i przeciwdziałania zjawisku przemocy w rodzinie dla różnych grup zawodowych min. członków Zespołu Interdyscyplinarnego oraz grup roboczych.</w:t>
            </w:r>
          </w:p>
          <w:p w14:paraId="7AD50F99" w14:textId="77777777" w:rsidR="00DB2ABB" w:rsidRPr="00DB2ABB" w:rsidRDefault="00DB2ABB" w:rsidP="00DB2A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C46787" w14:textId="77777777" w:rsidR="00DB2ABB" w:rsidRPr="00DB2ABB" w:rsidRDefault="00DB2ABB" w:rsidP="00DB2A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finansowanie działań edukacyjnych służących wzmocnieniu opiekuńczych i wychowawczych kompetencji rodziców w rodzinach zagrożonych przemocą w rodzinie.</w:t>
            </w:r>
          </w:p>
        </w:tc>
        <w:tc>
          <w:tcPr>
            <w:tcW w:w="1985" w:type="dxa"/>
          </w:tcPr>
          <w:p w14:paraId="3BC48521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3409B8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M-GOPS, GKRPA,</w:t>
            </w:r>
          </w:p>
          <w:p w14:paraId="5065C3AA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Klub Abstynenta, </w:t>
            </w:r>
          </w:p>
          <w:p w14:paraId="6B103948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PLU, PCPR, ZI, organizacje pozarządowe</w:t>
            </w:r>
          </w:p>
          <w:p w14:paraId="687267E7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0906BA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53C012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FC5CB6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7D9AB8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A54E34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B5CDB2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A11754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08E07B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98CF42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540B7E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49A5A1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640EEB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9D29E8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5D8FA3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5C187D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2436B2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5328DA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52F308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4270D1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EEF17F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B35A73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A1A1ED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CDEB1E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C1DEEE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91FBD9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776DD4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BD281E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B8F964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M-GOPS, GKRPA, PLU, inspektor ds.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rpa</w:t>
            </w:r>
            <w:proofErr w:type="spellEnd"/>
          </w:p>
          <w:p w14:paraId="0C4439CA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organizacje pozarządowe</w:t>
            </w:r>
          </w:p>
          <w:p w14:paraId="3069A04C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375A00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849C65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70CC33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567D85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1A2B9D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07E6C6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2D1160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004260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FF470D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557FF5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1AC9B9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B99162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0B018A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46FA06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F2B1CA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9B64A9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714571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81D3AC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A247B2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A56C2D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33E57E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F8093D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87234F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623F60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263020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1104D4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F3249C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D06E96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2F11FC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M-GOPS, GKRPA, ZI, inspektor ds.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rpa</w:t>
            </w:r>
            <w:proofErr w:type="spellEnd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organizacje pozarządowe</w:t>
            </w:r>
          </w:p>
        </w:tc>
      </w:tr>
      <w:tr w:rsidR="00DB2ABB" w:rsidRPr="00DB2ABB" w14:paraId="77AC7F5D" w14:textId="77777777" w:rsidTr="00CC10BB">
        <w:tc>
          <w:tcPr>
            <w:tcW w:w="568" w:type="dxa"/>
          </w:tcPr>
          <w:p w14:paraId="636AA84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C74AFF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IV.</w:t>
            </w:r>
          </w:p>
        </w:tc>
        <w:tc>
          <w:tcPr>
            <w:tcW w:w="1985" w:type="dxa"/>
          </w:tcPr>
          <w:p w14:paraId="3194D4E1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B79714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profilaktycznej działalności informacyjnej i edukacyjnej w zakresie rozwiązywania problemów alkoholowych, przeciwdziałania narkomanii i przemocy w rodzinie, w szczególności dla dzieci i młodzieży, w tym prowadzenie pozalekcyjnych zajęć sportowych, a także działań na rzecz dożywiania dzieci uczestniczących w pozalekcyjnych programach opiekuńczo-wychowawczych i </w:t>
            </w: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socjoterapeutycznych</w:t>
            </w:r>
          </w:p>
        </w:tc>
        <w:tc>
          <w:tcPr>
            <w:tcW w:w="5386" w:type="dxa"/>
          </w:tcPr>
          <w:p w14:paraId="5F2B9DD9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5387E4" w14:textId="77777777" w:rsidR="00DB2ABB" w:rsidRPr="00DB2ABB" w:rsidRDefault="00DB2ABB" w:rsidP="00DB2AB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Organizowanie i finansowanie edukacyjnych programów i warsztatów profilaktycznych przeznaczonych dla uczniów przedszkoli, szkół podstawowych z terenu miasta i gminy Końskie.</w:t>
            </w:r>
          </w:p>
          <w:p w14:paraId="4A910B8C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74CBE8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BF5926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CBE6C9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61A102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6AAA75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1A3773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CE14D0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0147D4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2D68CE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1A8A0A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2E8E5B" w14:textId="77777777" w:rsidR="00DB2ABB" w:rsidRPr="00DB2ABB" w:rsidRDefault="00DB2ABB" w:rsidP="00DB2AB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Prowadzenie zajęć profilaktycznych w Placówce Wsparcia Dziennego oraz dożywianie dzieci uczestniczących w pozalekcyjnych programach opiekuńczo-wychowawczych i socjoterapeutycznych.</w:t>
            </w:r>
          </w:p>
          <w:p w14:paraId="0718020B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131053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66200F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E8CC78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F8FC73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F98DFC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C8DDF4" w14:textId="77777777" w:rsidR="00DB2ABB" w:rsidRPr="00DB2ABB" w:rsidRDefault="00DB2ABB" w:rsidP="00DB2AB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 Wspieranie kształcenia pedagogów szkolnych, nauczycieli i wychowawców w dziedzinie profilaktyki uzależnień.</w:t>
            </w:r>
          </w:p>
          <w:p w14:paraId="2CF7B894" w14:textId="77777777" w:rsidR="00DB2ABB" w:rsidRPr="00DB2ABB" w:rsidRDefault="00DB2ABB" w:rsidP="00DB2AB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Organizowanie różnych form spędzania wolnego czasu dla dzieci z rodzin, gdzie występuje problem alkoholowy i problem narkomanii: </w:t>
            </w: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3670BE90" w14:textId="77777777" w:rsidR="00DB2ABB" w:rsidRPr="00DB2ABB" w:rsidRDefault="00DB2ABB" w:rsidP="00DB2A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wypoczynku dla dzieci i młodzieży z rodzin dysfunkcyjnych oraz z grup ryzyka (profilaktyczne obozy i kolonie, biwaki);</w:t>
            </w: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1E4B6804" w14:textId="77777777" w:rsidR="00DB2ABB" w:rsidRPr="00DB2ABB" w:rsidRDefault="00DB2ABB" w:rsidP="00DB2AB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Organizacja czasu wolnego dzieci i młodzieży propagująca ideę trzeźwego oraz zdrowego stylu życia poprzez imprezy o charakterze:</w:t>
            </w:r>
          </w:p>
          <w:p w14:paraId="4DE222CA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5D8834" w14:textId="77777777" w:rsidR="00DB2ABB" w:rsidRPr="00DB2ABB" w:rsidRDefault="00DB2ABB" w:rsidP="00DB2A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kulturalno-turystycznym (rajdy, wycieczki – piesze i rowerowe);</w:t>
            </w:r>
          </w:p>
          <w:p w14:paraId="5A3F3783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4189E9" w14:textId="77777777" w:rsidR="00DB2ABB" w:rsidRPr="00DB2ABB" w:rsidRDefault="00DB2ABB" w:rsidP="00DB2A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edukacyjno-artystycznym (plenery, warsztaty, festiwale, festyny, konkursy);</w:t>
            </w:r>
          </w:p>
          <w:p w14:paraId="5B548A02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3F4AD0" w14:textId="77777777" w:rsidR="00DB2ABB" w:rsidRPr="00DB2ABB" w:rsidRDefault="00DB2ABB" w:rsidP="00DB2A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sportowym.</w:t>
            </w:r>
          </w:p>
          <w:p w14:paraId="7825F077" w14:textId="77777777" w:rsidR="00DB2ABB" w:rsidRPr="00DB2ABB" w:rsidRDefault="00DB2ABB" w:rsidP="00DB2A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86FC71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8F5496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AD0104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0CE07A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6.Wspieranie inicjatyw środowisk wiejskich w     zakresie promocji zdrowego trybu życia i organizacji czasu wolnego dzieci i młodzieży.</w:t>
            </w:r>
          </w:p>
          <w:p w14:paraId="190C82FC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09CF26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5C90DC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2E40A1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72523B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C97115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040FB0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DAC3B3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92B865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B8B2AA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AAF188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00DD14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Finansowanie pozalekcyjnych zajęć sportowo- </w:t>
            </w:r>
          </w:p>
          <w:p w14:paraId="522E069B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profilaktycznych dla uczniów szkół podstawowych.   </w:t>
            </w:r>
          </w:p>
          <w:p w14:paraId="4AC046F1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6E7533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9303B7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024352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DD7157" w14:textId="77777777" w:rsidR="00DB2ABB" w:rsidRPr="00DB2ABB" w:rsidRDefault="00DB2ABB" w:rsidP="00DB2AB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Organizowanie (lub współorganizowanie wraz z in. gminami powiatu  - w ramach „porozumienia o współpracy między gminami”) imprez </w:t>
            </w: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trzeźwościowych propagujących zdrowy tryb życia oraz lokalnych i ogólnopolskich kampanii edukacyjnych promujących zdrowy tryb życia.</w:t>
            </w:r>
          </w:p>
          <w:p w14:paraId="7751D432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4667D8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0A8FAD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36C141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A0B98D" w14:textId="77777777" w:rsidR="00DB2ABB" w:rsidRPr="00DB2ABB" w:rsidRDefault="00DB2ABB" w:rsidP="00DB2AB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Systematyczne szkolenie członków GKRPA oraz wychowawców Placówki Wsparcia Dziennego.</w:t>
            </w: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44FB0F05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7C0084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2CAFA8" w14:textId="77777777" w:rsidR="00DB2ABB" w:rsidRPr="00DB2ABB" w:rsidRDefault="00DB2ABB" w:rsidP="00DB2AB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 Finansowanie zakupu literatury fachowej i materiałów informacyjno-edukacyjnych oraz prenumeraty czasopism o tematyce uzależnień i przemocy w rodzinie dla potrzeb GKRPA i mieszkańców miasta i gminy Końskich.</w:t>
            </w: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1B5B827F" w14:textId="77777777" w:rsidR="00DB2ABB" w:rsidRPr="00DB2ABB" w:rsidRDefault="00DB2ABB" w:rsidP="00DB2AB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 Prowadzenie działań edukacyjnych dla właścicieli punktów sprzedaży napojów alkoholowych i sprzedawców.</w:t>
            </w: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20A9FA09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E9F214" w14:textId="77777777" w:rsidR="00DB2ABB" w:rsidRPr="00DB2ABB" w:rsidRDefault="00DB2ABB" w:rsidP="00DB2AB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 Cykliczne badanie i systematyczne monitorowanie problematyki uzależnień w gminie: diagnozowanie stanu problemów alkoholowych i narkotykowych w gminie, diagnozowanie zasobów umożliwiających prowadzenie działalności profilaktycznej i naprawczej.</w:t>
            </w: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</w:t>
            </w:r>
          </w:p>
          <w:p w14:paraId="30F8B5B2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5F2BA1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19A1A4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5B0ED5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54DDC5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CC809F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6F1420" w14:textId="77777777" w:rsidR="00DB2ABB" w:rsidRPr="00DB2ABB" w:rsidRDefault="00DB2ABB" w:rsidP="00DB2AB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 Współpraca z lokalnymi mediami na temat aktualnych działań Gminy w zakresie rozwiązywania problemów alkoholowych i narkotykowych.</w:t>
            </w:r>
          </w:p>
        </w:tc>
        <w:tc>
          <w:tcPr>
            <w:tcW w:w="1985" w:type="dxa"/>
          </w:tcPr>
          <w:p w14:paraId="0A63EA97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2B69F7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M-GOPS, GKRPA, poszczególne szkoły, organizacje, firmy zewnętrzne - przeszkoleni specjaliści mający odpowiednie kwalifikacje do prowadzenia danego programu profilaktycznego, organizacje pozarządowe, </w:t>
            </w:r>
          </w:p>
          <w:p w14:paraId="3A8CEAAB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 ds.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rpa</w:t>
            </w:r>
            <w:proofErr w:type="spellEnd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B1375F7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M-GOPS, GKRPA, wychowawcy Placówki Wsparcia Dziennego, przeszkoleni specjaliści, inspektor ds.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rpa</w:t>
            </w:r>
            <w:proofErr w:type="spellEnd"/>
          </w:p>
          <w:p w14:paraId="44A16863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2E67C4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M-GOPS, GKRPA dyrektorzy szkół, pedagodzy szkol. </w:t>
            </w:r>
          </w:p>
          <w:p w14:paraId="324FC72F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M-GOPS, GKRPA, organizacje pozarządowe,</w:t>
            </w:r>
          </w:p>
          <w:p w14:paraId="39992F04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 ds.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rpa</w:t>
            </w:r>
            <w:proofErr w:type="spellEnd"/>
          </w:p>
          <w:p w14:paraId="44AD773B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C3F6E9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E438BC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617A4F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9E05D6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M-GOPS, GKRPA, Placówka Wsparcia Dziennego, M-G Dom Kultury, szkoły, kluby i stowarzyszenia sportowe i in., organizacje pozarządowe, sołectwa wsi, OSP,</w:t>
            </w:r>
          </w:p>
          <w:p w14:paraId="5A52B41D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 ds.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rpa</w:t>
            </w:r>
            <w:proofErr w:type="spellEnd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1D4A06A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1AE138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M-GOPS, GKRPA, Placówka Wsparcia Dziennego,  M-GDK, biblioteki, Szkoły, kluby i stowarzyszenia sportowe i in.,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org.pozarządowe</w:t>
            </w:r>
            <w:proofErr w:type="spellEnd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sołectwa wsi, OSP,</w:t>
            </w:r>
          </w:p>
          <w:p w14:paraId="333EEB99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 ds.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rpa</w:t>
            </w:r>
            <w:proofErr w:type="spellEnd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FE126A6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946E85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M-GOPS, GKRPA, poszczególne szkoły, </w:t>
            </w:r>
          </w:p>
          <w:p w14:paraId="1860B158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 ds.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rpa</w:t>
            </w:r>
            <w:proofErr w:type="spellEnd"/>
          </w:p>
          <w:p w14:paraId="50804C51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FCA6FA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M-GOPS, GKRPA, PCPR, środowiska </w:t>
            </w: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samopomocowe, Klub Abstynenta, szkoły, GKRPA, organizacje pozarządowe,</w:t>
            </w:r>
          </w:p>
          <w:p w14:paraId="4B9E9FB5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 ds.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rpa</w:t>
            </w:r>
            <w:proofErr w:type="spellEnd"/>
          </w:p>
          <w:p w14:paraId="1F61C942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72AF0A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M-GOPS, GKRPA,</w:t>
            </w:r>
          </w:p>
          <w:p w14:paraId="1BB1BFBE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 ds.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rpa</w:t>
            </w:r>
            <w:proofErr w:type="spellEnd"/>
          </w:p>
          <w:p w14:paraId="0D159CD7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2E9C28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2958E9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M-GOPS, GKRPA,</w:t>
            </w:r>
          </w:p>
          <w:p w14:paraId="0144CD32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 ds.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rpa</w:t>
            </w:r>
            <w:proofErr w:type="spellEnd"/>
          </w:p>
          <w:p w14:paraId="4780B5E1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CE53DB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73B2B5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9B7B6F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M-GOPS, GKRPA,</w:t>
            </w:r>
          </w:p>
          <w:p w14:paraId="15DB1536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 ds.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rpa</w:t>
            </w:r>
            <w:proofErr w:type="spellEnd"/>
          </w:p>
          <w:p w14:paraId="10C981D3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8640E3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741803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M-GOPS, GKRPA,</w:t>
            </w:r>
          </w:p>
          <w:p w14:paraId="7AC9F2DE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PLU w Końskich,</w:t>
            </w:r>
          </w:p>
          <w:p w14:paraId="30772F4D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 Psycholog.-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</w:t>
            </w:r>
            <w:proofErr w:type="spellEnd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środowiska samopomocowe, Sąd, Policja, szkoły,</w:t>
            </w:r>
          </w:p>
          <w:p w14:paraId="675E722A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 ds.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rpa</w:t>
            </w:r>
            <w:proofErr w:type="spellEnd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organizacje pozarządowe</w:t>
            </w:r>
          </w:p>
          <w:p w14:paraId="2D4EA341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D9C0F7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M-GOPS, GKRPA,</w:t>
            </w:r>
          </w:p>
          <w:p w14:paraId="08CCA118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 ds.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rpa</w:t>
            </w:r>
            <w:proofErr w:type="spellEnd"/>
          </w:p>
          <w:p w14:paraId="2D4CD5A2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2ABB" w:rsidRPr="00DB2ABB" w14:paraId="39C78B1D" w14:textId="77777777" w:rsidTr="00CC10BB">
        <w:trPr>
          <w:trHeight w:val="884"/>
        </w:trPr>
        <w:tc>
          <w:tcPr>
            <w:tcW w:w="568" w:type="dxa"/>
            <w:tcBorders>
              <w:bottom w:val="single" w:sz="4" w:space="0" w:color="auto"/>
            </w:tcBorders>
          </w:tcPr>
          <w:p w14:paraId="2F9F18FC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8E3B5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V.</w:t>
            </w:r>
          </w:p>
          <w:p w14:paraId="3C8635A5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C4BCA8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8637F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1E151D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1CC237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539929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27AA4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BC9E0B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907D892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0C4B4D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Wspomaganie działalności instytucji, stowarzyszeń, organizacji pozarządowych i osób fizycznych, służących rozwiązywaniu </w:t>
            </w: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problemów alkoholowych i problemów narkomanii. </w:t>
            </w:r>
          </w:p>
          <w:p w14:paraId="0BB1C941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8274E4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2DCB2419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34A1AE" w14:textId="77777777" w:rsidR="00DB2ABB" w:rsidRPr="00DB2ABB" w:rsidRDefault="00DB2ABB" w:rsidP="00DB2AB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materialne, edukacyjne i lokalowe dla podmiotów zajmujących się statutowo rozwiązywaniem problemów alkoholowych i narkomanii:</w:t>
            </w:r>
          </w:p>
          <w:p w14:paraId="2F2B7ECE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AC8293" w14:textId="77777777" w:rsidR="00DB2ABB" w:rsidRPr="00DB2ABB" w:rsidRDefault="00DB2ABB" w:rsidP="00DB2AB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finansowanie zadań podejmowanych przez instytucje, stowarzyszenia i in. związane z profilaktyką i pracą z grupami ryzyka, przeciwdziałaniem przemocy w rodzinie, </w:t>
            </w: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terapią i rehabilitacją osób uzależnionych od alkoholu, narkotyków oraz członków ich rodzin;</w:t>
            </w:r>
          </w:p>
          <w:p w14:paraId="1F19FDCC" w14:textId="77777777" w:rsidR="00DB2ABB" w:rsidRPr="00DB2ABB" w:rsidRDefault="00DB2ABB" w:rsidP="00DB2AB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trzeźwego trybu życia oraz zagospodarowanie czasu wolnego dla osób uzależnionych i ich rodzin poprzez działalność ruchu trzeźwościowego na terenie miasta i gminy Końskie;</w:t>
            </w:r>
          </w:p>
          <w:p w14:paraId="432A3E05" w14:textId="77777777" w:rsidR="00DB2ABB" w:rsidRPr="00DB2ABB" w:rsidRDefault="00DB2ABB" w:rsidP="00DB2AB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9A2786" w14:textId="77777777" w:rsidR="00DB2ABB" w:rsidRPr="00DB2ABB" w:rsidRDefault="00DB2ABB" w:rsidP="00DB2AB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policją w ramach finansowanie kosztów badań osób z terenu miasta i gminy Końskie doprowadzonych celem wytrzeźwienia do Komendy Powiatowej Policji w Końskich.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EB1420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6FDE4D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M-GOPS, GKRPA,</w:t>
            </w:r>
          </w:p>
          <w:p w14:paraId="71AFFF2B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 ds.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rpa</w:t>
            </w:r>
            <w:proofErr w:type="spellEnd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07DD149A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Klubu Abstynenta „Radość“ w Końskich i in. stowarzyszenia i </w:t>
            </w: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organizacje pozarządowe,</w:t>
            </w:r>
          </w:p>
          <w:p w14:paraId="476C14B6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KPP, KWP</w:t>
            </w:r>
          </w:p>
          <w:p w14:paraId="18636FDF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2ABB" w:rsidRPr="00DB2ABB" w14:paraId="26ED1B81" w14:textId="77777777" w:rsidTr="00CC10BB">
        <w:trPr>
          <w:trHeight w:val="34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730ADDA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8A67A0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5B64064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D0F8F3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Podejmowanie interwencji w związku z naruszeniem przepisów określonych w art. 13</w:t>
            </w: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15 ustawy </w:t>
            </w:r>
          </w:p>
          <w:p w14:paraId="6AEB33BA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wychowaniu </w:t>
            </w:r>
          </w:p>
          <w:p w14:paraId="5C2C6247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trzeźwości i przeciwdziałaniu alkoholizmowi </w:t>
            </w:r>
          </w:p>
          <w:p w14:paraId="2DC31370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26 października 1982r. </w:t>
            </w:r>
          </w:p>
          <w:p w14:paraId="2FCD7AC4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 późniejszymi zmianami) oraz występowanie przed sądem w charakterze oskarżyciela posiłkowego.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78EB8B30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47B668" w14:textId="77777777" w:rsidR="00DB2ABB" w:rsidRPr="00DB2ABB" w:rsidRDefault="00DB2ABB" w:rsidP="00DB2AB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kampanii informacyjnych wśród osób prowadzących sprzedaż napojów alkoholowych.</w:t>
            </w:r>
          </w:p>
          <w:p w14:paraId="7D2DAB4A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112B4B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B6CE5D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1791C4" w14:textId="77777777" w:rsidR="00DB2ABB" w:rsidRPr="00DB2ABB" w:rsidRDefault="00DB2ABB" w:rsidP="00DB2AB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członków GKRPA w cyklicznych kontrolach punktów sprzedaży napojów alkoholowych.</w:t>
            </w:r>
          </w:p>
          <w:p w14:paraId="443FC6B9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B77BBA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126436" w14:textId="77777777" w:rsidR="00DB2ABB" w:rsidRPr="00DB2ABB" w:rsidRDefault="00DB2ABB" w:rsidP="00DB2AB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Występowanie członków GKRPA przed Sądem w charakterze oskarżyciela publicznego w stosunku do właścicieli punktów sprzedaży napojów alkoholowych nie przestrzegających ustawy o wychowaniu w trzeźwości i przeciwdziałaniu alkoholizmowi, dot. reklamy alkoholu oraz sprzedaży napojów alkoholowych osobom nieletnim lub nietrzeźwym, a także sprzedaży na kredyt lub pod zastaw.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39B5D0F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4DE271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M-GOPS, GKRPA,</w:t>
            </w:r>
          </w:p>
          <w:p w14:paraId="68F4C24B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Straż Miejska, KPP</w:t>
            </w:r>
          </w:p>
          <w:p w14:paraId="10CEAEC3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 ds. </w:t>
            </w:r>
            <w:proofErr w:type="spellStart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rpa</w:t>
            </w:r>
            <w:proofErr w:type="spellEnd"/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4131773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7781D9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GKRPA,</w:t>
            </w:r>
          </w:p>
          <w:p w14:paraId="42BD5153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Straż Miejska, KPP w Końskich</w:t>
            </w:r>
          </w:p>
          <w:p w14:paraId="73E5C1C7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47ED52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6850B5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GKRPA</w:t>
            </w:r>
          </w:p>
        </w:tc>
      </w:tr>
      <w:tr w:rsidR="00DB2ABB" w:rsidRPr="00DB2ABB" w14:paraId="13554DBB" w14:textId="77777777" w:rsidTr="00CC10BB">
        <w:trPr>
          <w:trHeight w:val="143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144DF21" w14:textId="77777777" w:rsidR="00DB2ABB" w:rsidRPr="00DB2ABB" w:rsidRDefault="00DB2ABB" w:rsidP="00D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A30E8D3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zatrudnienia socjalnego poprzez organizowanie i finansowanie centrów integracji społecznej.</w:t>
            </w:r>
          </w:p>
          <w:p w14:paraId="4160DFF6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3C7CBD34" w14:textId="77777777" w:rsidR="00DB2ABB" w:rsidRPr="00DB2ABB" w:rsidRDefault="00DB2ABB" w:rsidP="00DB2AB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działalności Klubu Integracji Społecznej, działającego pod patronatem M-GOPS, organizującego działania o charakterze terapeutycznym, zatrudnieniowym i samopomocowym przede wszystkim dla osób uzależnionych od alkoholu, narkotyków i in. środków odurzających:</w:t>
            </w:r>
          </w:p>
          <w:p w14:paraId="18734FC1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C76D1E" w14:textId="77777777" w:rsidR="00DB2ABB" w:rsidRPr="00DB2ABB" w:rsidRDefault="00DB2ABB" w:rsidP="00DB2AB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materialna i finansowa dla KIS w ramach realizowanych programów.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FB1CEBE" w14:textId="77777777" w:rsidR="00DB2ABB" w:rsidRPr="00DB2ABB" w:rsidRDefault="00DB2ABB" w:rsidP="00DB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M-GOPS, GKRPA, PUP, organizacje pozarządowe.</w:t>
            </w:r>
          </w:p>
        </w:tc>
      </w:tr>
    </w:tbl>
    <w:p w14:paraId="4A93B867" w14:textId="77777777" w:rsidR="00DB2ABB" w:rsidRPr="00DB2ABB" w:rsidRDefault="00DB2ABB" w:rsidP="00DB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43B5FC9A" w14:textId="77777777" w:rsidR="003349AB" w:rsidRDefault="003349AB"/>
    <w:sectPr w:rsidR="003349AB">
      <w:pgSz w:w="11906" w:h="16838"/>
      <w:pgMar w:top="1418" w:right="1418" w:bottom="1418" w:left="1418" w:header="1440" w:footer="32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1E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DA7E4F"/>
    <w:multiLevelType w:val="hybridMultilevel"/>
    <w:tmpl w:val="55505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3440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D6D60"/>
    <w:multiLevelType w:val="hybridMultilevel"/>
    <w:tmpl w:val="A0F20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A56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BCB3A23"/>
    <w:multiLevelType w:val="hybridMultilevel"/>
    <w:tmpl w:val="4F98EA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F3158"/>
    <w:multiLevelType w:val="hybridMultilevel"/>
    <w:tmpl w:val="DD0CBC12"/>
    <w:lvl w:ilvl="0" w:tplc="53880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B46CD8"/>
    <w:multiLevelType w:val="hybridMultilevel"/>
    <w:tmpl w:val="D7AA1D9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810970"/>
    <w:multiLevelType w:val="hybridMultilevel"/>
    <w:tmpl w:val="A5704D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CF29C6"/>
    <w:multiLevelType w:val="hybridMultilevel"/>
    <w:tmpl w:val="5EF67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3440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7E5A2E"/>
    <w:multiLevelType w:val="hybridMultilevel"/>
    <w:tmpl w:val="29EEE388"/>
    <w:lvl w:ilvl="0" w:tplc="163440D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0D2A62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9C2BE3"/>
    <w:multiLevelType w:val="hybridMultilevel"/>
    <w:tmpl w:val="7846B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3920A6"/>
    <w:multiLevelType w:val="hybridMultilevel"/>
    <w:tmpl w:val="143C8A36"/>
    <w:lvl w:ilvl="0" w:tplc="60400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A86163"/>
    <w:multiLevelType w:val="hybridMultilevel"/>
    <w:tmpl w:val="DB422E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37738"/>
    <w:multiLevelType w:val="hybridMultilevel"/>
    <w:tmpl w:val="CBBA3A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EB71216"/>
    <w:multiLevelType w:val="hybridMultilevel"/>
    <w:tmpl w:val="EF9CC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43861"/>
    <w:multiLevelType w:val="hybridMultilevel"/>
    <w:tmpl w:val="F2A8B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D86677"/>
    <w:multiLevelType w:val="hybridMultilevel"/>
    <w:tmpl w:val="A92A52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3440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300FC2"/>
    <w:multiLevelType w:val="hybridMultilevel"/>
    <w:tmpl w:val="D9460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9970C5"/>
    <w:multiLevelType w:val="hybridMultilevel"/>
    <w:tmpl w:val="211ED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806A0"/>
    <w:multiLevelType w:val="hybridMultilevel"/>
    <w:tmpl w:val="CC50A3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C73F7"/>
    <w:multiLevelType w:val="multilevel"/>
    <w:tmpl w:val="53461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B5A30CD"/>
    <w:multiLevelType w:val="hybridMultilevel"/>
    <w:tmpl w:val="DC90FF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991D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6C374DAA"/>
    <w:multiLevelType w:val="hybridMultilevel"/>
    <w:tmpl w:val="9120E7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41F9B"/>
    <w:multiLevelType w:val="hybridMultilevel"/>
    <w:tmpl w:val="CB2600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1AF0DCF"/>
    <w:multiLevelType w:val="hybridMultilevel"/>
    <w:tmpl w:val="B8900FD0"/>
    <w:lvl w:ilvl="0" w:tplc="77CEA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13376"/>
    <w:multiLevelType w:val="hybridMultilevel"/>
    <w:tmpl w:val="B71679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3"/>
  </w:num>
  <w:num w:numId="5">
    <w:abstractNumId w:val="16"/>
  </w:num>
  <w:num w:numId="6">
    <w:abstractNumId w:val="7"/>
  </w:num>
  <w:num w:numId="7">
    <w:abstractNumId w:val="26"/>
  </w:num>
  <w:num w:numId="8">
    <w:abstractNumId w:val="8"/>
  </w:num>
  <w:num w:numId="9">
    <w:abstractNumId w:val="15"/>
  </w:num>
  <w:num w:numId="10">
    <w:abstractNumId w:val="17"/>
  </w:num>
  <w:num w:numId="11">
    <w:abstractNumId w:val="1"/>
  </w:num>
  <w:num w:numId="12">
    <w:abstractNumId w:val="9"/>
  </w:num>
  <w:num w:numId="13">
    <w:abstractNumId w:val="18"/>
  </w:num>
  <w:num w:numId="14">
    <w:abstractNumId w:val="25"/>
  </w:num>
  <w:num w:numId="15">
    <w:abstractNumId w:val="5"/>
  </w:num>
  <w:num w:numId="16">
    <w:abstractNumId w:val="20"/>
  </w:num>
  <w:num w:numId="17">
    <w:abstractNumId w:val="11"/>
  </w:num>
  <w:num w:numId="18">
    <w:abstractNumId w:val="2"/>
  </w:num>
  <w:num w:numId="19">
    <w:abstractNumId w:val="24"/>
  </w:num>
  <w:num w:numId="20">
    <w:abstractNumId w:val="4"/>
  </w:num>
  <w:num w:numId="21">
    <w:abstractNumId w:val="12"/>
  </w:num>
  <w:num w:numId="22">
    <w:abstractNumId w:val="10"/>
  </w:num>
  <w:num w:numId="23">
    <w:abstractNumId w:val="23"/>
  </w:num>
  <w:num w:numId="24">
    <w:abstractNumId w:val="6"/>
  </w:num>
  <w:num w:numId="25">
    <w:abstractNumId w:val="21"/>
  </w:num>
  <w:num w:numId="2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9C"/>
    <w:rsid w:val="00084569"/>
    <w:rsid w:val="003349AB"/>
    <w:rsid w:val="00400111"/>
    <w:rsid w:val="006F465D"/>
    <w:rsid w:val="00A8559C"/>
    <w:rsid w:val="00DB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99C1"/>
  <w15:chartTrackingRefBased/>
  <w15:docId w15:val="{701E573E-C1AF-4DE4-B0DD-9BDCDE1C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2AB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2A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2AB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2AB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2AB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2AB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DB2AB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2A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DB2ABB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2AB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2ABB"/>
  </w:style>
  <w:style w:type="paragraph" w:styleId="Tekstpodstawowywcity">
    <w:name w:val="Body Text Indent"/>
    <w:basedOn w:val="Normalny"/>
    <w:link w:val="TekstpodstawowywcityZnak"/>
    <w:semiHidden/>
    <w:rsid w:val="00DB2A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B2A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B2A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B2A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DB2A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2A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qFormat/>
    <w:rsid w:val="00DB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B2ABB"/>
  </w:style>
  <w:style w:type="paragraph" w:styleId="Tekstpodstawowy">
    <w:name w:val="Body Text"/>
    <w:basedOn w:val="Normalny"/>
    <w:link w:val="TekstpodstawowyZnak"/>
    <w:semiHidden/>
    <w:unhideWhenUsed/>
    <w:rsid w:val="00DB2A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2A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B2A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B2AB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DB2ABB"/>
    <w:rPr>
      <w:b/>
      <w:bCs/>
    </w:rPr>
  </w:style>
  <w:style w:type="paragraph" w:styleId="Tytu">
    <w:name w:val="Title"/>
    <w:basedOn w:val="Normalny"/>
    <w:link w:val="TytuZnak"/>
    <w:qFormat/>
    <w:rsid w:val="00DB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2A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2A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DB2ABB"/>
    <w:rPr>
      <w:color w:val="0000FF"/>
      <w:u w:val="single"/>
    </w:rPr>
  </w:style>
  <w:style w:type="paragraph" w:customStyle="1" w:styleId="msonospacing0">
    <w:name w:val="msonospacing"/>
    <w:basedOn w:val="Normalny"/>
    <w:rsid w:val="00DB2ABB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AB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ABB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DB2ABB"/>
    <w:pPr>
      <w:spacing w:before="100" w:beforeAutospacing="1"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B2AB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nak">
    <w:name w:val="Tekst Znak"/>
    <w:basedOn w:val="Normalny"/>
    <w:rsid w:val="00DB2AB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DB2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2A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B2ABB"/>
  </w:style>
  <w:style w:type="character" w:customStyle="1" w:styleId="alb">
    <w:name w:val="a_lb"/>
    <w:basedOn w:val="Domylnaczcionkaakapitu"/>
    <w:rsid w:val="00DB2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7459</Words>
  <Characters>44755</Characters>
  <Application>Microsoft Office Word</Application>
  <DocSecurity>0</DocSecurity>
  <Lines>372</Lines>
  <Paragraphs>104</Paragraphs>
  <ScaleCrop>false</ScaleCrop>
  <Company/>
  <LinksUpToDate>false</LinksUpToDate>
  <CharactersWithSpaces>52110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Stachera</dc:creator>
  <cp:keywords/>
  <dc:description/>
  <cp:lastModifiedBy>Lidia Stachera</cp:lastModifiedBy>
  <cp:revision>6</cp:revision>
  <dcterms:created xsi:type="dcterms:W3CDTF">2020-09-30T11:37:00Z</dcterms:created>
  <dcterms:modified xsi:type="dcterms:W3CDTF">2020-09-30T11:41:00Z</dcterms:modified>
</cp:coreProperties>
</file>